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UW-Whitewater Instructor Qualification Process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Per Faculty Personnel Rules,Chapter 3, Section 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Undergraduate-Level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Instructors must hold a Master’s degree or higher in the discipline or subfield of the course.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 degree is in a different field, the instructor must have at least 18 graduate credit hours in the relevant discipline or subfield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Tested/Equivalent Experience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ay substitute for an earned degree or parts of it, evaluated case-by-case.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Approval is required from the department chair and dean.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Must reflect real-world experience equivalent to the required degree.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Teaching experience alone is insufficient; other relevant experience must be considered.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Experience must meet minimum qualifications for the position/course and be documented by the hiring authority.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Graduate-Level Courses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Instructors must hold the terminal degree appropriate to the discipline and have a record of research, scholarship, or achievement relevant to the graduate program.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Equivalent Experience may also qualify instructors for graduate-level teaching. If the instructor does not hold a terminal degree,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an approved graduate exception form</w:t>
        </w:r>
      </w:hyperlink>
      <w:r w:rsidDel="00000000" w:rsidR="00000000" w:rsidRPr="00000000">
        <w:rPr>
          <w:rtl w:val="0"/>
        </w:rPr>
        <w:t xml:space="preserve"> is required per the Graduate Faculty Constitution.</w:t>
      </w:r>
    </w:p>
    <w:p w:rsidR="00000000" w:rsidDel="00000000" w:rsidP="00000000" w:rsidRDefault="00000000" w:rsidRPr="00000000" w14:paraId="0000000F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Example Memo to the Provost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Written on Department Letterhead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To: Provost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  <w:t xml:space="preserve">From: </w:t>
      </w:r>
      <w:r w:rsidDel="00000000" w:rsidR="00000000" w:rsidRPr="00000000">
        <w:rPr>
          <w:b w:val="1"/>
          <w:rtl w:val="0"/>
        </w:rPr>
        <w:t xml:space="preserve">[Department Chair Name</w:t>
      </w:r>
      <w:r w:rsidDel="00000000" w:rsidR="00000000" w:rsidRPr="00000000">
        <w:rPr>
          <w:rtl w:val="0"/>
        </w:rPr>
        <w:t xml:space="preserve">], Chair, </w:t>
      </w:r>
      <w:r w:rsidDel="00000000" w:rsidR="00000000" w:rsidRPr="00000000">
        <w:rPr>
          <w:b w:val="1"/>
          <w:rtl w:val="0"/>
        </w:rPr>
        <w:t xml:space="preserve">[Department Name]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CC: College Dean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b w:val="1"/>
          <w:rtl w:val="0"/>
        </w:rPr>
        <w:t xml:space="preserve">[Insert Date]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  <w:t xml:space="preserve">Subject: Justification for Instructor Appointment – </w:t>
      </w:r>
      <w:r w:rsidDel="00000000" w:rsidR="00000000" w:rsidRPr="00000000">
        <w:rPr>
          <w:b w:val="1"/>
          <w:rtl w:val="0"/>
        </w:rPr>
        <w:t xml:space="preserve">[Instructor Name]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am writing to affirm that </w:t>
      </w:r>
      <w:r w:rsidDel="00000000" w:rsidR="00000000" w:rsidRPr="00000000">
        <w:rPr>
          <w:b w:val="1"/>
          <w:rtl w:val="0"/>
        </w:rPr>
        <w:t xml:space="preserve"> [Instructor Name]</w:t>
      </w:r>
      <w:r w:rsidDel="00000000" w:rsidR="00000000" w:rsidRPr="00000000">
        <w:rPr>
          <w:rtl w:val="0"/>
        </w:rPr>
        <w:t xml:space="preserve"> has adequate credentials to teach </w:t>
      </w:r>
      <w:r w:rsidDel="00000000" w:rsidR="00000000" w:rsidRPr="00000000">
        <w:rPr>
          <w:b w:val="1"/>
          <w:rtl w:val="0"/>
        </w:rPr>
        <w:t xml:space="preserve">[Course Title and Number]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[Term]</w:t>
      </w:r>
      <w:r w:rsidDel="00000000" w:rsidR="00000000" w:rsidRPr="00000000">
        <w:rPr>
          <w:rtl w:val="0"/>
        </w:rPr>
        <w:t xml:space="preserve">. Over the course of </w:t>
      </w:r>
      <w:r w:rsidDel="00000000" w:rsidR="00000000" w:rsidRPr="00000000">
        <w:rPr>
          <w:b w:val="1"/>
          <w:rtl w:val="0"/>
        </w:rPr>
        <w:t xml:space="preserve">[Term]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[Instructor Name]</w:t>
      </w:r>
      <w:r w:rsidDel="00000000" w:rsidR="00000000" w:rsidRPr="00000000">
        <w:rPr>
          <w:rtl w:val="0"/>
        </w:rPr>
        <w:t xml:space="preserve"> will instruct the equivalent of </w:t>
      </w:r>
      <w:r w:rsidDel="00000000" w:rsidR="00000000" w:rsidRPr="00000000">
        <w:rPr>
          <w:b w:val="1"/>
          <w:rtl w:val="0"/>
        </w:rPr>
        <w:t xml:space="preserve">[number of credits]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[Instructor Name] </w:t>
      </w:r>
      <w:r w:rsidDel="00000000" w:rsidR="00000000" w:rsidRPr="00000000">
        <w:rPr>
          <w:rtl w:val="0"/>
        </w:rPr>
        <w:t xml:space="preserve">currently holds</w:t>
      </w:r>
      <w:r w:rsidDel="00000000" w:rsidR="00000000" w:rsidRPr="00000000">
        <w:rPr>
          <w:b w:val="1"/>
          <w:rtl w:val="0"/>
        </w:rPr>
        <w:t xml:space="preserve"> [education credentials] from [accredited institution]. [Instructor Name] </w:t>
      </w:r>
      <w:r w:rsidDel="00000000" w:rsidR="00000000" w:rsidRPr="00000000">
        <w:rPr>
          <w:rtl w:val="0"/>
        </w:rPr>
        <w:t xml:space="preserve">has over </w:t>
      </w:r>
      <w:r w:rsidDel="00000000" w:rsidR="00000000" w:rsidRPr="00000000">
        <w:rPr>
          <w:b w:val="1"/>
          <w:rtl w:val="0"/>
        </w:rPr>
        <w:t xml:space="preserve">[number of years]</w:t>
      </w:r>
      <w:r w:rsidDel="00000000" w:rsidR="00000000" w:rsidRPr="00000000">
        <w:rPr>
          <w:rtl w:val="0"/>
        </w:rPr>
        <w:t xml:space="preserve"> of experience in </w:t>
      </w:r>
      <w:r w:rsidDel="00000000" w:rsidR="00000000" w:rsidRPr="00000000">
        <w:rPr>
          <w:b w:val="1"/>
          <w:rtl w:val="0"/>
        </w:rPr>
        <w:t xml:space="preserve">[industry/field]</w:t>
      </w:r>
      <w:r w:rsidDel="00000000" w:rsidR="00000000" w:rsidRPr="00000000">
        <w:rPr>
          <w:rtl w:val="0"/>
        </w:rPr>
        <w:t xml:space="preserve">, including </w:t>
      </w:r>
      <w:r w:rsidDel="00000000" w:rsidR="00000000" w:rsidRPr="00000000">
        <w:rPr>
          <w:b w:val="1"/>
          <w:rtl w:val="0"/>
        </w:rPr>
        <w:t xml:space="preserve">[specific roles or achievements]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[Any additional information supporting the hire such as: </w:t>
      </w:r>
      <w:r w:rsidDel="00000000" w:rsidR="00000000" w:rsidRPr="00000000">
        <w:rPr>
          <w:i w:val="1"/>
          <w:rtl w:val="0"/>
        </w:rPr>
        <w:t xml:space="preserve">They have published extensively, led major projects, and presented at national conferences (include these details/titles). Their expertise aligns closely with the learning outcomes of the course.</w:t>
      </w:r>
      <w:r w:rsidDel="00000000" w:rsidR="00000000" w:rsidRPr="00000000">
        <w:rPr>
          <w:b w:val="1"/>
          <w:rtl w:val="0"/>
        </w:rPr>
        <w:t xml:space="preserve">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Approval from Dean</w:t>
      </w:r>
      <w:r w:rsidDel="00000000" w:rsidR="00000000" w:rsidRPr="00000000">
        <w:rPr>
          <w:b w:val="1"/>
          <w:rtl w:val="0"/>
        </w:rPr>
        <w:t xml:space="preserve"> [Name]</w:t>
      </w:r>
      <w:r w:rsidDel="00000000" w:rsidR="00000000" w:rsidRPr="00000000">
        <w:rPr>
          <w:rtl w:val="0"/>
        </w:rPr>
        <w:t xml:space="preserve"> has been granted and is included in this email.  Attached are their CV and supporting materials.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ww.edu/facsenate/relevant-policies/faculty-personnel-rules#sectionH" TargetMode="External"/><Relationship Id="rId7" Type="http://schemas.openxmlformats.org/officeDocument/2006/relationships/hyperlink" Target="https://my.uww.edu/graduateexce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