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0C375" w14:textId="77777777" w:rsidR="00746F91" w:rsidRDefault="00483128">
      <w:pPr>
        <w:pStyle w:val="BodyText"/>
        <w:ind w:left="140"/>
        <w:rPr>
          <w:rFonts w:ascii="Times New Roman"/>
          <w:sz w:val="20"/>
        </w:rPr>
      </w:pPr>
      <w:r>
        <w:rPr>
          <w:rFonts w:ascii="Times New Roman"/>
          <w:noProof/>
          <w:sz w:val="20"/>
        </w:rPr>
        <w:drawing>
          <wp:inline distT="0" distB="0" distL="0" distR="0" wp14:anchorId="68B1AF68" wp14:editId="03A309D1">
            <wp:extent cx="2696861" cy="50806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696861" cy="508063"/>
                    </a:xfrm>
                    <a:prstGeom prst="rect">
                      <a:avLst/>
                    </a:prstGeom>
                  </pic:spPr>
                </pic:pic>
              </a:graphicData>
            </a:graphic>
          </wp:inline>
        </w:drawing>
      </w:r>
    </w:p>
    <w:p w14:paraId="08073B85" w14:textId="77777777" w:rsidR="00746F91" w:rsidRDefault="00483128">
      <w:pPr>
        <w:pStyle w:val="Title"/>
      </w:pPr>
      <w:r>
        <w:rPr>
          <w:color w:val="501D82"/>
          <w:spacing w:val="-2"/>
        </w:rPr>
        <w:t>Records</w:t>
      </w:r>
      <w:r>
        <w:rPr>
          <w:color w:val="501D82"/>
          <w:spacing w:val="-6"/>
        </w:rPr>
        <w:t xml:space="preserve"> </w:t>
      </w:r>
      <w:r>
        <w:rPr>
          <w:color w:val="501D82"/>
          <w:spacing w:val="-2"/>
        </w:rPr>
        <w:t>Management</w:t>
      </w:r>
      <w:r>
        <w:rPr>
          <w:color w:val="501D82"/>
          <w:spacing w:val="-6"/>
        </w:rPr>
        <w:t xml:space="preserve"> </w:t>
      </w:r>
      <w:r>
        <w:rPr>
          <w:color w:val="501D82"/>
          <w:spacing w:val="-2"/>
        </w:rPr>
        <w:t>Procedure</w:t>
      </w:r>
    </w:p>
    <w:p w14:paraId="188312E5" w14:textId="77777777" w:rsidR="00746F91" w:rsidRDefault="00483128">
      <w:pPr>
        <w:pStyle w:val="Heading1"/>
        <w:spacing w:before="269" w:line="317" w:lineRule="exact"/>
      </w:pPr>
      <w:bookmarkStart w:id="0" w:name="Intent:"/>
      <w:bookmarkEnd w:id="0"/>
      <w:r>
        <w:rPr>
          <w:color w:val="7030A0"/>
          <w:spacing w:val="-2"/>
        </w:rPr>
        <w:t>Intent:</w:t>
      </w:r>
    </w:p>
    <w:p w14:paraId="777889CB" w14:textId="77777777" w:rsidR="00746F91" w:rsidRDefault="00483128">
      <w:pPr>
        <w:pStyle w:val="BodyText"/>
        <w:ind w:left="139" w:right="144"/>
      </w:pPr>
      <w:r>
        <w:t>To provide University of Wisconsin-Whitewater employees with uniformed guidelines for the retention and disposition of public records in accordance with records management policies and best practices.</w:t>
      </w:r>
    </w:p>
    <w:p w14:paraId="664B3032" w14:textId="77777777" w:rsidR="00746F91" w:rsidRDefault="00746F91">
      <w:pPr>
        <w:pStyle w:val="BodyText"/>
      </w:pPr>
    </w:p>
    <w:p w14:paraId="6D84ED51" w14:textId="77777777" w:rsidR="00746F91" w:rsidRDefault="00483128">
      <w:pPr>
        <w:pStyle w:val="Heading1"/>
        <w:spacing w:before="1" w:line="317" w:lineRule="exact"/>
      </w:pPr>
      <w:bookmarkStart w:id="1" w:name="Scope:"/>
      <w:bookmarkEnd w:id="1"/>
      <w:r>
        <w:rPr>
          <w:color w:val="7030A0"/>
          <w:spacing w:val="-2"/>
        </w:rPr>
        <w:t>Scope:</w:t>
      </w:r>
    </w:p>
    <w:p w14:paraId="1F911FA2" w14:textId="77777777" w:rsidR="00746F91" w:rsidRDefault="00483128">
      <w:pPr>
        <w:pStyle w:val="BodyText"/>
        <w:spacing w:line="268" w:lineRule="exact"/>
        <w:ind w:left="140"/>
      </w:pPr>
      <w:r>
        <w:t>This</w:t>
      </w:r>
      <w:r>
        <w:rPr>
          <w:spacing w:val="-7"/>
        </w:rPr>
        <w:t xml:space="preserve"> </w:t>
      </w:r>
      <w:r>
        <w:t>procedure</w:t>
      </w:r>
      <w:r>
        <w:rPr>
          <w:spacing w:val="-5"/>
        </w:rPr>
        <w:t xml:space="preserve"> </w:t>
      </w:r>
      <w:r>
        <w:t>applies</w:t>
      </w:r>
      <w:r>
        <w:rPr>
          <w:spacing w:val="-6"/>
        </w:rPr>
        <w:t xml:space="preserve"> </w:t>
      </w:r>
      <w:r>
        <w:t>to</w:t>
      </w:r>
      <w:r>
        <w:rPr>
          <w:spacing w:val="-4"/>
        </w:rPr>
        <w:t xml:space="preserve"> </w:t>
      </w:r>
      <w:r>
        <w:t>all</w:t>
      </w:r>
      <w:r>
        <w:rPr>
          <w:spacing w:val="-5"/>
        </w:rPr>
        <w:t xml:space="preserve"> </w:t>
      </w:r>
      <w:r>
        <w:t>University</w:t>
      </w:r>
      <w:r>
        <w:rPr>
          <w:spacing w:val="-6"/>
        </w:rPr>
        <w:t xml:space="preserve"> </w:t>
      </w:r>
      <w:r>
        <w:t>of</w:t>
      </w:r>
      <w:r>
        <w:rPr>
          <w:spacing w:val="-8"/>
        </w:rPr>
        <w:t xml:space="preserve"> </w:t>
      </w:r>
      <w:r>
        <w:t>Wisconsin-Whitewater</w:t>
      </w:r>
      <w:r>
        <w:rPr>
          <w:spacing w:val="-7"/>
        </w:rPr>
        <w:t xml:space="preserve"> </w:t>
      </w:r>
      <w:r>
        <w:t>employees</w:t>
      </w:r>
      <w:r>
        <w:rPr>
          <w:spacing w:val="-5"/>
        </w:rPr>
        <w:t xml:space="preserve"> </w:t>
      </w:r>
      <w:r>
        <w:t>and</w:t>
      </w:r>
      <w:r>
        <w:rPr>
          <w:spacing w:val="-5"/>
        </w:rPr>
        <w:t xml:space="preserve"> </w:t>
      </w:r>
      <w:r>
        <w:rPr>
          <w:spacing w:val="-2"/>
        </w:rPr>
        <w:t>departments/units.</w:t>
      </w:r>
    </w:p>
    <w:p w14:paraId="1D775036" w14:textId="77777777" w:rsidR="00746F91" w:rsidRDefault="00746F91">
      <w:pPr>
        <w:pStyle w:val="BodyText"/>
        <w:spacing w:before="3"/>
      </w:pPr>
    </w:p>
    <w:p w14:paraId="054CF09A" w14:textId="77777777" w:rsidR="00746F91" w:rsidRDefault="00483128">
      <w:pPr>
        <w:pStyle w:val="Heading1"/>
      </w:pPr>
      <w:r>
        <w:rPr>
          <w:color w:val="7030A0"/>
          <w:spacing w:val="-2"/>
        </w:rPr>
        <w:t>Definitions:</w:t>
      </w:r>
    </w:p>
    <w:p w14:paraId="73B6F445" w14:textId="77777777" w:rsidR="00746F91" w:rsidRDefault="00483128">
      <w:pPr>
        <w:pStyle w:val="BodyText"/>
        <w:spacing w:before="18"/>
        <w:ind w:left="140" w:right="295"/>
        <w:jc w:val="both"/>
      </w:pPr>
      <w:bookmarkStart w:id="2" w:name="Destroy_Confidential._Records_with_the_d"/>
      <w:bookmarkEnd w:id="2"/>
      <w:r>
        <w:rPr>
          <w:b/>
        </w:rPr>
        <w:t xml:space="preserve">Destroy Confidential. </w:t>
      </w:r>
      <w:r>
        <w:t>Records with the disposition instructions of</w:t>
      </w:r>
      <w:r>
        <w:rPr>
          <w:spacing w:val="-1"/>
        </w:rPr>
        <w:t xml:space="preserve"> </w:t>
      </w:r>
      <w:r>
        <w:t>“destroy confidential’ are confidential records that must be destroyed by shredding, if they exist in physical form. Confidential records in electronic</w:t>
      </w:r>
      <w:r>
        <w:rPr>
          <w:spacing w:val="-9"/>
        </w:rPr>
        <w:t xml:space="preserve"> </w:t>
      </w:r>
      <w:r>
        <w:t>format</w:t>
      </w:r>
      <w:r>
        <w:rPr>
          <w:spacing w:val="-10"/>
        </w:rPr>
        <w:t xml:space="preserve"> </w:t>
      </w:r>
      <w:r>
        <w:t>must</w:t>
      </w:r>
      <w:r>
        <w:rPr>
          <w:spacing w:val="-9"/>
        </w:rPr>
        <w:t xml:space="preserve"> </w:t>
      </w:r>
      <w:r>
        <w:t>be</w:t>
      </w:r>
      <w:r>
        <w:rPr>
          <w:spacing w:val="-8"/>
        </w:rPr>
        <w:t xml:space="preserve"> </w:t>
      </w:r>
      <w:r>
        <w:t>deleted</w:t>
      </w:r>
      <w:r>
        <w:rPr>
          <w:spacing w:val="-9"/>
        </w:rPr>
        <w:t xml:space="preserve"> </w:t>
      </w:r>
      <w:r>
        <w:t>in</w:t>
      </w:r>
      <w:r>
        <w:rPr>
          <w:spacing w:val="-7"/>
        </w:rPr>
        <w:t xml:space="preserve"> </w:t>
      </w:r>
      <w:r>
        <w:t>a</w:t>
      </w:r>
      <w:r>
        <w:rPr>
          <w:spacing w:val="-9"/>
        </w:rPr>
        <w:t xml:space="preserve"> </w:t>
      </w:r>
      <w:r>
        <w:t>manner</w:t>
      </w:r>
      <w:r>
        <w:rPr>
          <w:spacing w:val="-7"/>
        </w:rPr>
        <w:t xml:space="preserve"> </w:t>
      </w:r>
      <w:r>
        <w:t>that</w:t>
      </w:r>
      <w:r>
        <w:rPr>
          <w:spacing w:val="-9"/>
        </w:rPr>
        <w:t xml:space="preserve"> </w:t>
      </w:r>
      <w:r>
        <w:t>ensures</w:t>
      </w:r>
      <w:r>
        <w:rPr>
          <w:spacing w:val="-7"/>
        </w:rPr>
        <w:t xml:space="preserve"> </w:t>
      </w:r>
      <w:r>
        <w:t>that</w:t>
      </w:r>
      <w:r>
        <w:rPr>
          <w:spacing w:val="-9"/>
        </w:rPr>
        <w:t xml:space="preserve"> </w:t>
      </w:r>
      <w:r>
        <w:t>the</w:t>
      </w:r>
      <w:r>
        <w:rPr>
          <w:spacing w:val="-8"/>
        </w:rPr>
        <w:t xml:space="preserve"> </w:t>
      </w:r>
      <w:r>
        <w:t>information</w:t>
      </w:r>
      <w:r>
        <w:rPr>
          <w:spacing w:val="-9"/>
        </w:rPr>
        <w:t xml:space="preserve"> </w:t>
      </w:r>
      <w:r>
        <w:t>contained</w:t>
      </w:r>
      <w:r>
        <w:rPr>
          <w:spacing w:val="-7"/>
        </w:rPr>
        <w:t xml:space="preserve"> </w:t>
      </w:r>
      <w:r>
        <w:t>in</w:t>
      </w:r>
      <w:r>
        <w:rPr>
          <w:spacing w:val="-9"/>
        </w:rPr>
        <w:t xml:space="preserve"> </w:t>
      </w:r>
      <w:r>
        <w:t>them</w:t>
      </w:r>
      <w:r>
        <w:rPr>
          <w:spacing w:val="-5"/>
        </w:rPr>
        <w:t xml:space="preserve"> </w:t>
      </w:r>
      <w:r>
        <w:t>is</w:t>
      </w:r>
      <w:r>
        <w:rPr>
          <w:spacing w:val="-9"/>
        </w:rPr>
        <w:t xml:space="preserve"> </w:t>
      </w:r>
      <w:r>
        <w:t>not captured and retained elsewhere.</w:t>
      </w:r>
    </w:p>
    <w:p w14:paraId="4CC60156" w14:textId="77777777" w:rsidR="00746F91" w:rsidRDefault="00746F91">
      <w:pPr>
        <w:pStyle w:val="BodyText"/>
        <w:spacing w:before="1"/>
      </w:pPr>
    </w:p>
    <w:p w14:paraId="632E2D43" w14:textId="77777777" w:rsidR="00746F91" w:rsidRDefault="00483128">
      <w:pPr>
        <w:pStyle w:val="BodyText"/>
        <w:ind w:left="140" w:right="296"/>
        <w:jc w:val="both"/>
      </w:pPr>
      <w:bookmarkStart w:id="3" w:name="Disposal._The_transfer_of_records,_espec"/>
      <w:bookmarkEnd w:id="3"/>
      <w:r>
        <w:rPr>
          <w:b/>
        </w:rPr>
        <w:t>Disposal.</w:t>
      </w:r>
      <w:r>
        <w:rPr>
          <w:b/>
          <w:spacing w:val="-1"/>
        </w:rPr>
        <w:t xml:space="preserve"> </w:t>
      </w:r>
      <w:r>
        <w:t>The</w:t>
      </w:r>
      <w:r>
        <w:rPr>
          <w:spacing w:val="-1"/>
        </w:rPr>
        <w:t xml:space="preserve"> </w:t>
      </w:r>
      <w:r>
        <w:t>transfer</w:t>
      </w:r>
      <w:r>
        <w:rPr>
          <w:spacing w:val="-2"/>
        </w:rPr>
        <w:t xml:space="preserve"> </w:t>
      </w:r>
      <w:r>
        <w:t>of</w:t>
      </w:r>
      <w:r>
        <w:rPr>
          <w:spacing w:val="-2"/>
        </w:rPr>
        <w:t xml:space="preserve"> </w:t>
      </w:r>
      <w:r>
        <w:t>records,</w:t>
      </w:r>
      <w:r>
        <w:rPr>
          <w:spacing w:val="-2"/>
        </w:rPr>
        <w:t xml:space="preserve"> </w:t>
      </w:r>
      <w:r>
        <w:t>especially</w:t>
      </w:r>
      <w:r>
        <w:rPr>
          <w:spacing w:val="-1"/>
        </w:rPr>
        <w:t xml:space="preserve"> </w:t>
      </w:r>
      <w:r>
        <w:t>noncurrent</w:t>
      </w:r>
      <w:r>
        <w:rPr>
          <w:spacing w:val="-1"/>
        </w:rPr>
        <w:t xml:space="preserve"> </w:t>
      </w:r>
      <w:r>
        <w:t>records,</w:t>
      </w:r>
      <w:r>
        <w:rPr>
          <w:spacing w:val="-2"/>
        </w:rPr>
        <w:t xml:space="preserve"> </w:t>
      </w:r>
      <w:r>
        <w:t>to</w:t>
      </w:r>
      <w:r>
        <w:rPr>
          <w:spacing w:val="-1"/>
        </w:rPr>
        <w:t xml:space="preserve"> </w:t>
      </w:r>
      <w:r>
        <w:t>their</w:t>
      </w:r>
      <w:r>
        <w:rPr>
          <w:spacing w:val="-2"/>
        </w:rPr>
        <w:t xml:space="preserve"> </w:t>
      </w:r>
      <w:r>
        <w:t>final</w:t>
      </w:r>
      <w:r>
        <w:rPr>
          <w:spacing w:val="-2"/>
        </w:rPr>
        <w:t xml:space="preserve"> </w:t>
      </w:r>
      <w:r>
        <w:t>state,</w:t>
      </w:r>
      <w:r>
        <w:rPr>
          <w:spacing w:val="-2"/>
        </w:rPr>
        <w:t xml:space="preserve"> </w:t>
      </w:r>
      <w:r>
        <w:t>either</w:t>
      </w:r>
      <w:r>
        <w:rPr>
          <w:spacing w:val="-2"/>
        </w:rPr>
        <w:t xml:space="preserve"> </w:t>
      </w:r>
      <w:r>
        <w:t>destruction</w:t>
      </w:r>
      <w:r>
        <w:rPr>
          <w:spacing w:val="-3"/>
        </w:rPr>
        <w:t xml:space="preserve"> </w:t>
      </w:r>
      <w:r>
        <w:t xml:space="preserve">or transfer to an </w:t>
      </w:r>
      <w:proofErr w:type="gramStart"/>
      <w:r>
        <w:t>archives</w:t>
      </w:r>
      <w:proofErr w:type="gramEnd"/>
      <w:r>
        <w:t>.</w:t>
      </w:r>
    </w:p>
    <w:p w14:paraId="7D8B4831" w14:textId="77777777" w:rsidR="00746F91" w:rsidRDefault="00746F91">
      <w:pPr>
        <w:pStyle w:val="BodyText"/>
      </w:pPr>
    </w:p>
    <w:p w14:paraId="635D6C5F" w14:textId="77777777" w:rsidR="00746F91" w:rsidRDefault="00483128">
      <w:pPr>
        <w:pStyle w:val="BodyText"/>
        <w:ind w:left="140" w:right="293"/>
        <w:jc w:val="both"/>
      </w:pPr>
      <w:bookmarkStart w:id="4" w:name="General_Records_Schedules_(GRSs)._A_list"/>
      <w:bookmarkEnd w:id="4"/>
      <w:r>
        <w:rPr>
          <w:b/>
        </w:rPr>
        <w:t>General Records Schedules (GRSs)</w:t>
      </w:r>
      <w:r>
        <w:t>. A list of records series commonly found in many divisions within an organization, indicating their respective retention periods and other instructions for the disposition of those records. There are State of Wisconsin GRSs and UW System GRSs.</w:t>
      </w:r>
    </w:p>
    <w:p w14:paraId="121359FF" w14:textId="77777777" w:rsidR="00746F91" w:rsidRDefault="00483128">
      <w:pPr>
        <w:pStyle w:val="BodyText"/>
        <w:spacing w:before="267"/>
        <w:ind w:left="140" w:right="293"/>
        <w:jc w:val="both"/>
      </w:pPr>
      <w:bookmarkStart w:id="5" w:name="Public_Records._All_books,_papers,_maps,"/>
      <w:bookmarkEnd w:id="5"/>
      <w:r>
        <w:rPr>
          <w:b/>
        </w:rPr>
        <w:t>Public Records</w:t>
      </w:r>
      <w:r>
        <w:t>. All books, papers, maps, photographs, films, recordings, optical discs, electronically formatted documents, or other documentary materials, regardless of physical form or characteristics, made or received by any state agency or its officers or employees in connection with the transaction of public business.</w:t>
      </w:r>
    </w:p>
    <w:p w14:paraId="0B704B2E" w14:textId="77777777" w:rsidR="00746F91" w:rsidRDefault="00746F91">
      <w:pPr>
        <w:pStyle w:val="BodyText"/>
        <w:spacing w:before="1"/>
      </w:pPr>
    </w:p>
    <w:p w14:paraId="6E00D862" w14:textId="77777777" w:rsidR="00746F91" w:rsidRDefault="00483128">
      <w:pPr>
        <w:pStyle w:val="BodyText"/>
        <w:ind w:left="139" w:right="298"/>
        <w:jc w:val="both"/>
      </w:pPr>
      <w:bookmarkStart w:id="6" w:name="Retention_Period._The_length_of_time_rec"/>
      <w:bookmarkEnd w:id="6"/>
      <w:r>
        <w:rPr>
          <w:b/>
        </w:rPr>
        <w:t xml:space="preserve">Retention Period. </w:t>
      </w:r>
      <w:r>
        <w:t>The length of time records should be kept in a certain location or form for administrative, legal, fiscal, historical, or other purposes.</w:t>
      </w:r>
    </w:p>
    <w:p w14:paraId="317A1C0B" w14:textId="77777777" w:rsidR="00746F91" w:rsidRDefault="00483128">
      <w:pPr>
        <w:pStyle w:val="BodyText"/>
        <w:spacing w:before="267"/>
        <w:ind w:left="139" w:right="296"/>
        <w:jc w:val="both"/>
      </w:pPr>
      <w:bookmarkStart w:id="7" w:name="State_Agency._Any_officer,_commission,_b"/>
      <w:bookmarkEnd w:id="7"/>
      <w:r>
        <w:rPr>
          <w:b/>
        </w:rPr>
        <w:t>State</w:t>
      </w:r>
      <w:r>
        <w:rPr>
          <w:b/>
          <w:spacing w:val="-5"/>
        </w:rPr>
        <w:t xml:space="preserve"> </w:t>
      </w:r>
      <w:r>
        <w:rPr>
          <w:b/>
        </w:rPr>
        <w:t>Agency.</w:t>
      </w:r>
      <w:r>
        <w:rPr>
          <w:b/>
          <w:spacing w:val="-6"/>
        </w:rPr>
        <w:t xml:space="preserve"> </w:t>
      </w:r>
      <w:r>
        <w:t>Any</w:t>
      </w:r>
      <w:r>
        <w:rPr>
          <w:spacing w:val="-6"/>
        </w:rPr>
        <w:t xml:space="preserve"> </w:t>
      </w:r>
      <w:r>
        <w:t>officer,</w:t>
      </w:r>
      <w:r>
        <w:rPr>
          <w:spacing w:val="-7"/>
        </w:rPr>
        <w:t xml:space="preserve"> </w:t>
      </w:r>
      <w:r>
        <w:t>commission,</w:t>
      </w:r>
      <w:r>
        <w:rPr>
          <w:spacing w:val="-7"/>
        </w:rPr>
        <w:t xml:space="preserve"> </w:t>
      </w:r>
      <w:r>
        <w:t>board,</w:t>
      </w:r>
      <w:r>
        <w:rPr>
          <w:spacing w:val="-7"/>
        </w:rPr>
        <w:t xml:space="preserve"> </w:t>
      </w:r>
      <w:r>
        <w:t>department</w:t>
      </w:r>
      <w:r>
        <w:rPr>
          <w:spacing w:val="-9"/>
        </w:rPr>
        <w:t xml:space="preserve"> </w:t>
      </w:r>
      <w:r>
        <w:t>or</w:t>
      </w:r>
      <w:r>
        <w:rPr>
          <w:spacing w:val="-4"/>
        </w:rPr>
        <w:t xml:space="preserve"> </w:t>
      </w:r>
      <w:r>
        <w:t>bureau</w:t>
      </w:r>
      <w:r>
        <w:rPr>
          <w:spacing w:val="-7"/>
        </w:rPr>
        <w:t xml:space="preserve"> </w:t>
      </w:r>
      <w:r>
        <w:t>of</w:t>
      </w:r>
      <w:r>
        <w:rPr>
          <w:spacing w:val="-7"/>
        </w:rPr>
        <w:t xml:space="preserve"> </w:t>
      </w:r>
      <w:r>
        <w:t>state</w:t>
      </w:r>
      <w:r>
        <w:rPr>
          <w:spacing w:val="-6"/>
        </w:rPr>
        <w:t xml:space="preserve"> </w:t>
      </w:r>
      <w:r>
        <w:t>government</w:t>
      </w:r>
      <w:r>
        <w:rPr>
          <w:spacing w:val="-6"/>
        </w:rPr>
        <w:t xml:space="preserve"> </w:t>
      </w:r>
      <w:r>
        <w:t>(to</w:t>
      </w:r>
      <w:r>
        <w:rPr>
          <w:spacing w:val="-6"/>
        </w:rPr>
        <w:t xml:space="preserve"> </w:t>
      </w:r>
      <w:r>
        <w:t>include</w:t>
      </w:r>
      <w:r>
        <w:rPr>
          <w:spacing w:val="-6"/>
        </w:rPr>
        <w:t xml:space="preserve"> </w:t>
      </w:r>
      <w:r>
        <w:t>the University of Wisconsin-Whitewater).</w:t>
      </w:r>
    </w:p>
    <w:p w14:paraId="34928FF6" w14:textId="77777777" w:rsidR="00746F91" w:rsidRDefault="00746F91">
      <w:pPr>
        <w:pStyle w:val="BodyText"/>
      </w:pPr>
    </w:p>
    <w:p w14:paraId="75A9B285" w14:textId="77777777" w:rsidR="00746F91" w:rsidRDefault="00483128">
      <w:pPr>
        <w:pStyle w:val="BodyText"/>
        <w:ind w:left="139" w:right="295"/>
        <w:jc w:val="both"/>
      </w:pPr>
      <w:bookmarkStart w:id="8" w:name="Trigger_Event._An_event_that_starts_the_"/>
      <w:bookmarkEnd w:id="8"/>
      <w:r>
        <w:rPr>
          <w:b/>
        </w:rPr>
        <w:t xml:space="preserve">Trigger Event. </w:t>
      </w:r>
      <w:r>
        <w:t>An</w:t>
      </w:r>
      <w:r>
        <w:rPr>
          <w:spacing w:val="-3"/>
        </w:rPr>
        <w:t xml:space="preserve"> </w:t>
      </w:r>
      <w:r>
        <w:t>event that starts</w:t>
      </w:r>
      <w:r>
        <w:rPr>
          <w:spacing w:val="-2"/>
        </w:rPr>
        <w:t xml:space="preserve"> </w:t>
      </w:r>
      <w:r>
        <w:t>the requirement</w:t>
      </w:r>
      <w:r>
        <w:rPr>
          <w:spacing w:val="-1"/>
        </w:rPr>
        <w:t xml:space="preserve"> </w:t>
      </w:r>
      <w:r>
        <w:t>of maintaining records for a</w:t>
      </w:r>
      <w:r>
        <w:rPr>
          <w:spacing w:val="-2"/>
        </w:rPr>
        <w:t xml:space="preserve"> </w:t>
      </w:r>
      <w:r>
        <w:t>specified period of</w:t>
      </w:r>
      <w:r>
        <w:rPr>
          <w:spacing w:val="-2"/>
        </w:rPr>
        <w:t xml:space="preserve"> </w:t>
      </w:r>
      <w:r>
        <w:t>time after a defined event occurs. In other words, the event “triggers” the clock to start toward defensible disposition. This is also referred to an “EVENT” in the UW-Milwaukee search page.</w:t>
      </w:r>
    </w:p>
    <w:p w14:paraId="0A329693" w14:textId="77777777" w:rsidR="00746F91" w:rsidRDefault="00746F91">
      <w:pPr>
        <w:pStyle w:val="BodyText"/>
        <w:spacing w:before="3"/>
      </w:pPr>
    </w:p>
    <w:p w14:paraId="51C73B6D" w14:textId="77777777" w:rsidR="00746F91" w:rsidRDefault="00483128">
      <w:pPr>
        <w:pStyle w:val="Heading1"/>
        <w:spacing w:line="317" w:lineRule="exact"/>
      </w:pPr>
      <w:bookmarkStart w:id="9" w:name="Table_of_Contents:"/>
      <w:bookmarkEnd w:id="9"/>
      <w:r>
        <w:rPr>
          <w:color w:val="7030A0"/>
          <w:spacing w:val="-2"/>
        </w:rPr>
        <w:t>Table</w:t>
      </w:r>
      <w:r>
        <w:rPr>
          <w:color w:val="7030A0"/>
          <w:spacing w:val="-10"/>
        </w:rPr>
        <w:t xml:space="preserve"> </w:t>
      </w:r>
      <w:r>
        <w:rPr>
          <w:color w:val="7030A0"/>
          <w:spacing w:val="-2"/>
        </w:rPr>
        <w:t>of</w:t>
      </w:r>
      <w:r>
        <w:rPr>
          <w:color w:val="7030A0"/>
          <w:spacing w:val="-11"/>
        </w:rPr>
        <w:t xml:space="preserve"> </w:t>
      </w:r>
      <w:r>
        <w:rPr>
          <w:color w:val="7030A0"/>
          <w:spacing w:val="-2"/>
        </w:rPr>
        <w:t>Contents:</w:t>
      </w:r>
    </w:p>
    <w:p w14:paraId="633F9D03" w14:textId="77777777" w:rsidR="00746F91" w:rsidRDefault="00483128">
      <w:pPr>
        <w:pStyle w:val="ListParagraph"/>
        <w:numPr>
          <w:ilvl w:val="0"/>
          <w:numId w:val="4"/>
        </w:numPr>
        <w:tabs>
          <w:tab w:val="left" w:pos="499"/>
        </w:tabs>
        <w:spacing w:line="268" w:lineRule="exact"/>
        <w:ind w:hanging="359"/>
      </w:pPr>
      <w:hyperlink w:anchor="_bookmark0" w:history="1">
        <w:r>
          <w:rPr>
            <w:color w:val="0563C1"/>
            <w:u w:val="single" w:color="0563C1"/>
          </w:rPr>
          <w:t>Step</w:t>
        </w:r>
        <w:r>
          <w:rPr>
            <w:color w:val="0563C1"/>
            <w:spacing w:val="-5"/>
            <w:u w:val="single" w:color="0563C1"/>
          </w:rPr>
          <w:t xml:space="preserve"> </w:t>
        </w:r>
        <w:r>
          <w:rPr>
            <w:color w:val="0563C1"/>
            <w:u w:val="single" w:color="0563C1"/>
          </w:rPr>
          <w:t>1.</w:t>
        </w:r>
        <w:r>
          <w:rPr>
            <w:color w:val="0563C1"/>
            <w:spacing w:val="-4"/>
            <w:u w:val="single" w:color="0563C1"/>
          </w:rPr>
          <w:t xml:space="preserve"> </w:t>
        </w:r>
        <w:r>
          <w:rPr>
            <w:color w:val="0563C1"/>
            <w:u w:val="single" w:color="0563C1"/>
          </w:rPr>
          <w:t>How</w:t>
        </w:r>
        <w:r>
          <w:rPr>
            <w:color w:val="0563C1"/>
            <w:spacing w:val="-5"/>
            <w:u w:val="single" w:color="0563C1"/>
          </w:rPr>
          <w:t xml:space="preserve"> </w:t>
        </w:r>
        <w:r>
          <w:rPr>
            <w:color w:val="0563C1"/>
            <w:u w:val="single" w:color="0563C1"/>
          </w:rPr>
          <w:t>to</w:t>
        </w:r>
        <w:r>
          <w:rPr>
            <w:color w:val="0563C1"/>
            <w:spacing w:val="-3"/>
            <w:u w:val="single" w:color="0563C1"/>
          </w:rPr>
          <w:t xml:space="preserve"> </w:t>
        </w:r>
        <w:r>
          <w:rPr>
            <w:color w:val="0563C1"/>
            <w:u w:val="single" w:color="0563C1"/>
          </w:rPr>
          <w:t>Maintain</w:t>
        </w:r>
        <w:r>
          <w:rPr>
            <w:color w:val="0563C1"/>
            <w:spacing w:val="-5"/>
            <w:u w:val="single" w:color="0563C1"/>
          </w:rPr>
          <w:t xml:space="preserve"> </w:t>
        </w:r>
        <w:r>
          <w:rPr>
            <w:color w:val="0563C1"/>
            <w:u w:val="single" w:color="0563C1"/>
          </w:rPr>
          <w:t>Records/Review</w:t>
        </w:r>
        <w:r>
          <w:rPr>
            <w:color w:val="0563C1"/>
            <w:spacing w:val="-2"/>
            <w:u w:val="single" w:color="0563C1"/>
          </w:rPr>
          <w:t xml:space="preserve"> Files</w:t>
        </w:r>
      </w:hyperlink>
    </w:p>
    <w:p w14:paraId="1A7762D2" w14:textId="77777777" w:rsidR="00746F91" w:rsidRDefault="00483128">
      <w:pPr>
        <w:pStyle w:val="ListParagraph"/>
        <w:numPr>
          <w:ilvl w:val="0"/>
          <w:numId w:val="4"/>
        </w:numPr>
        <w:tabs>
          <w:tab w:val="left" w:pos="499"/>
        </w:tabs>
        <w:spacing w:before="1"/>
        <w:ind w:hanging="359"/>
      </w:pPr>
      <w:hyperlink w:anchor="_bookmark1" w:history="1">
        <w:r>
          <w:rPr>
            <w:color w:val="0563C1"/>
            <w:u w:val="single" w:color="0563C1"/>
          </w:rPr>
          <w:t>Step</w:t>
        </w:r>
        <w:r>
          <w:rPr>
            <w:color w:val="0563C1"/>
            <w:spacing w:val="-6"/>
            <w:u w:val="single" w:color="0563C1"/>
          </w:rPr>
          <w:t xml:space="preserve"> </w:t>
        </w:r>
        <w:r>
          <w:rPr>
            <w:color w:val="0563C1"/>
            <w:u w:val="single" w:color="0563C1"/>
          </w:rPr>
          <w:t>2.</w:t>
        </w:r>
        <w:r>
          <w:rPr>
            <w:color w:val="0563C1"/>
            <w:spacing w:val="-7"/>
            <w:u w:val="single" w:color="0563C1"/>
          </w:rPr>
          <w:t xml:space="preserve"> </w:t>
        </w:r>
        <w:r>
          <w:rPr>
            <w:color w:val="0563C1"/>
            <w:u w:val="single" w:color="0563C1"/>
          </w:rPr>
          <w:t>Updating</w:t>
        </w:r>
        <w:r>
          <w:rPr>
            <w:color w:val="0563C1"/>
            <w:spacing w:val="-5"/>
            <w:u w:val="single" w:color="0563C1"/>
          </w:rPr>
          <w:t xml:space="preserve"> </w:t>
        </w:r>
        <w:r>
          <w:rPr>
            <w:color w:val="0563C1"/>
            <w:u w:val="single" w:color="0563C1"/>
          </w:rPr>
          <w:t>Disposition</w:t>
        </w:r>
        <w:r>
          <w:rPr>
            <w:color w:val="0563C1"/>
            <w:spacing w:val="-5"/>
            <w:u w:val="single" w:color="0563C1"/>
          </w:rPr>
          <w:t xml:space="preserve"> Log</w:t>
        </w:r>
      </w:hyperlink>
    </w:p>
    <w:p w14:paraId="7116C6E3" w14:textId="77777777" w:rsidR="00746F91" w:rsidRDefault="00483128">
      <w:pPr>
        <w:pStyle w:val="ListParagraph"/>
        <w:numPr>
          <w:ilvl w:val="0"/>
          <w:numId w:val="4"/>
        </w:numPr>
        <w:tabs>
          <w:tab w:val="left" w:pos="499"/>
        </w:tabs>
        <w:ind w:hanging="359"/>
      </w:pPr>
      <w:hyperlink w:anchor="_bookmark2" w:history="1">
        <w:r>
          <w:rPr>
            <w:color w:val="0563C1"/>
            <w:u w:val="single" w:color="0563C1"/>
          </w:rPr>
          <w:t>Step</w:t>
        </w:r>
        <w:r>
          <w:rPr>
            <w:color w:val="0563C1"/>
            <w:spacing w:val="-2"/>
            <w:u w:val="single" w:color="0563C1"/>
          </w:rPr>
          <w:t xml:space="preserve"> </w:t>
        </w:r>
        <w:r>
          <w:rPr>
            <w:color w:val="0563C1"/>
            <w:u w:val="single" w:color="0563C1"/>
          </w:rPr>
          <w:t>3.</w:t>
        </w:r>
        <w:r>
          <w:rPr>
            <w:color w:val="0563C1"/>
            <w:spacing w:val="-2"/>
            <w:u w:val="single" w:color="0563C1"/>
          </w:rPr>
          <w:t xml:space="preserve"> </w:t>
        </w:r>
        <w:r>
          <w:rPr>
            <w:color w:val="0563C1"/>
            <w:u w:val="single" w:color="0563C1"/>
          </w:rPr>
          <w:t>Means</w:t>
        </w:r>
        <w:r>
          <w:rPr>
            <w:color w:val="0563C1"/>
            <w:spacing w:val="-3"/>
            <w:u w:val="single" w:color="0563C1"/>
          </w:rPr>
          <w:t xml:space="preserve"> </w:t>
        </w:r>
        <w:r>
          <w:rPr>
            <w:color w:val="0563C1"/>
            <w:u w:val="single" w:color="0563C1"/>
          </w:rPr>
          <w:t>of</w:t>
        </w:r>
        <w:r>
          <w:rPr>
            <w:color w:val="0563C1"/>
            <w:spacing w:val="-2"/>
            <w:u w:val="single" w:color="0563C1"/>
          </w:rPr>
          <w:t xml:space="preserve"> Disposition</w:t>
        </w:r>
      </w:hyperlink>
    </w:p>
    <w:p w14:paraId="11D8DFF0" w14:textId="77777777" w:rsidR="00746F91" w:rsidRDefault="00483128">
      <w:pPr>
        <w:pStyle w:val="ListParagraph"/>
        <w:numPr>
          <w:ilvl w:val="0"/>
          <w:numId w:val="4"/>
        </w:numPr>
        <w:tabs>
          <w:tab w:val="left" w:pos="499"/>
        </w:tabs>
        <w:spacing w:line="267" w:lineRule="exact"/>
        <w:ind w:hanging="359"/>
      </w:pPr>
      <w:hyperlink w:anchor="_bookmark3" w:history="1">
        <w:r>
          <w:rPr>
            <w:color w:val="0563C1"/>
            <w:u w:val="single" w:color="0563C1"/>
          </w:rPr>
          <w:t>Step</w:t>
        </w:r>
        <w:r>
          <w:rPr>
            <w:color w:val="0563C1"/>
            <w:spacing w:val="-4"/>
            <w:u w:val="single" w:color="0563C1"/>
          </w:rPr>
          <w:t xml:space="preserve"> </w:t>
        </w:r>
        <w:r>
          <w:rPr>
            <w:color w:val="0563C1"/>
            <w:u w:val="single" w:color="0563C1"/>
          </w:rPr>
          <w:t>4.</w:t>
        </w:r>
        <w:r>
          <w:rPr>
            <w:color w:val="0563C1"/>
            <w:spacing w:val="-6"/>
            <w:u w:val="single" w:color="0563C1"/>
          </w:rPr>
          <w:t xml:space="preserve"> </w:t>
        </w:r>
        <w:r>
          <w:rPr>
            <w:color w:val="0563C1"/>
            <w:u w:val="single" w:color="0563C1"/>
          </w:rPr>
          <w:t>Transfer</w:t>
        </w:r>
        <w:r>
          <w:rPr>
            <w:color w:val="0563C1"/>
            <w:spacing w:val="-4"/>
            <w:u w:val="single" w:color="0563C1"/>
          </w:rPr>
          <w:t xml:space="preserve"> </w:t>
        </w:r>
        <w:r>
          <w:rPr>
            <w:color w:val="0563C1"/>
            <w:u w:val="single" w:color="0563C1"/>
          </w:rPr>
          <w:t>to</w:t>
        </w:r>
        <w:r>
          <w:rPr>
            <w:color w:val="0563C1"/>
            <w:spacing w:val="-4"/>
            <w:u w:val="single" w:color="0563C1"/>
          </w:rPr>
          <w:t xml:space="preserve"> </w:t>
        </w:r>
        <w:r>
          <w:rPr>
            <w:color w:val="0563C1"/>
            <w:u w:val="single" w:color="0563C1"/>
          </w:rPr>
          <w:t>Archives</w:t>
        </w:r>
        <w:r>
          <w:rPr>
            <w:color w:val="0563C1"/>
            <w:spacing w:val="-2"/>
            <w:u w:val="single" w:color="0563C1"/>
          </w:rPr>
          <w:t xml:space="preserve"> </w:t>
        </w:r>
        <w:r>
          <w:rPr>
            <w:color w:val="0563C1"/>
            <w:u w:val="single" w:color="0563C1"/>
          </w:rPr>
          <w:t>and/or</w:t>
        </w:r>
        <w:r>
          <w:rPr>
            <w:color w:val="0563C1"/>
            <w:spacing w:val="-5"/>
            <w:u w:val="single" w:color="0563C1"/>
          </w:rPr>
          <w:t xml:space="preserve"> </w:t>
        </w:r>
        <w:r>
          <w:rPr>
            <w:color w:val="0563C1"/>
            <w:u w:val="single" w:color="0563C1"/>
          </w:rPr>
          <w:t>Destroy</w:t>
        </w:r>
        <w:r>
          <w:rPr>
            <w:color w:val="0563C1"/>
            <w:spacing w:val="-3"/>
            <w:u w:val="single" w:color="0563C1"/>
          </w:rPr>
          <w:t xml:space="preserve"> </w:t>
        </w:r>
        <w:r>
          <w:rPr>
            <w:color w:val="0563C1"/>
            <w:spacing w:val="-2"/>
            <w:u w:val="single" w:color="0563C1"/>
          </w:rPr>
          <w:t>Records</w:t>
        </w:r>
      </w:hyperlink>
    </w:p>
    <w:p w14:paraId="4813BC33" w14:textId="77777777" w:rsidR="00746F91" w:rsidRDefault="00483128">
      <w:pPr>
        <w:pStyle w:val="ListParagraph"/>
        <w:numPr>
          <w:ilvl w:val="0"/>
          <w:numId w:val="4"/>
        </w:numPr>
        <w:tabs>
          <w:tab w:val="left" w:pos="499"/>
        </w:tabs>
        <w:spacing w:line="267" w:lineRule="exact"/>
        <w:ind w:hanging="359"/>
      </w:pPr>
      <w:hyperlink w:anchor="_bookmark6" w:history="1">
        <w:r>
          <w:rPr>
            <w:color w:val="0563C1"/>
            <w:u w:val="single" w:color="0563C1"/>
          </w:rPr>
          <w:t>Managing</w:t>
        </w:r>
        <w:r>
          <w:rPr>
            <w:color w:val="0563C1"/>
            <w:spacing w:val="-5"/>
            <w:u w:val="single" w:color="0563C1"/>
          </w:rPr>
          <w:t xml:space="preserve"> </w:t>
        </w:r>
        <w:r>
          <w:rPr>
            <w:color w:val="0563C1"/>
            <w:u w:val="single" w:color="0563C1"/>
          </w:rPr>
          <w:t>Paper</w:t>
        </w:r>
        <w:r>
          <w:rPr>
            <w:color w:val="0563C1"/>
            <w:spacing w:val="-5"/>
            <w:u w:val="single" w:color="0563C1"/>
          </w:rPr>
          <w:t xml:space="preserve"> </w:t>
        </w:r>
        <w:r>
          <w:rPr>
            <w:color w:val="0563C1"/>
            <w:spacing w:val="-2"/>
            <w:u w:val="single" w:color="0563C1"/>
          </w:rPr>
          <w:t>Records</w:t>
        </w:r>
      </w:hyperlink>
    </w:p>
    <w:p w14:paraId="3827CB57" w14:textId="77777777" w:rsidR="00746F91" w:rsidRDefault="00483128">
      <w:pPr>
        <w:pStyle w:val="ListParagraph"/>
        <w:numPr>
          <w:ilvl w:val="0"/>
          <w:numId w:val="4"/>
        </w:numPr>
        <w:tabs>
          <w:tab w:val="left" w:pos="499"/>
        </w:tabs>
        <w:ind w:hanging="359"/>
      </w:pPr>
      <w:hyperlink w:anchor="_bookmark7" w:history="1">
        <w:r>
          <w:rPr>
            <w:color w:val="0563C1"/>
            <w:u w:val="single" w:color="0563C1"/>
          </w:rPr>
          <w:t>Managing</w:t>
        </w:r>
        <w:r>
          <w:rPr>
            <w:color w:val="0563C1"/>
            <w:spacing w:val="-7"/>
            <w:u w:val="single" w:color="0563C1"/>
          </w:rPr>
          <w:t xml:space="preserve"> </w:t>
        </w:r>
        <w:r>
          <w:rPr>
            <w:color w:val="0563C1"/>
            <w:u w:val="single" w:color="0563C1"/>
          </w:rPr>
          <w:t>Digitalized</w:t>
        </w:r>
        <w:r>
          <w:rPr>
            <w:color w:val="0563C1"/>
            <w:spacing w:val="-9"/>
            <w:u w:val="single" w:color="0563C1"/>
          </w:rPr>
          <w:t xml:space="preserve"> </w:t>
        </w:r>
        <w:r>
          <w:rPr>
            <w:color w:val="0563C1"/>
            <w:u w:val="single" w:color="0563C1"/>
          </w:rPr>
          <w:t>Records</w:t>
        </w:r>
        <w:r>
          <w:rPr>
            <w:color w:val="0563C1"/>
            <w:spacing w:val="-6"/>
            <w:u w:val="single" w:color="0563C1"/>
          </w:rPr>
          <w:t xml:space="preserve"> </w:t>
        </w:r>
        <w:r>
          <w:rPr>
            <w:color w:val="0563C1"/>
            <w:u w:val="single" w:color="0563C1"/>
          </w:rPr>
          <w:t>or</w:t>
        </w:r>
        <w:r>
          <w:rPr>
            <w:color w:val="0563C1"/>
            <w:spacing w:val="-6"/>
            <w:u w:val="single" w:color="0563C1"/>
          </w:rPr>
          <w:t xml:space="preserve"> </w:t>
        </w:r>
        <w:r>
          <w:rPr>
            <w:color w:val="0563C1"/>
            <w:u w:val="single" w:color="0563C1"/>
          </w:rPr>
          <w:t>Born-Digital</w:t>
        </w:r>
        <w:r>
          <w:rPr>
            <w:color w:val="0563C1"/>
            <w:spacing w:val="-5"/>
            <w:u w:val="single" w:color="0563C1"/>
          </w:rPr>
          <w:t xml:space="preserve"> </w:t>
        </w:r>
        <w:r>
          <w:rPr>
            <w:color w:val="0563C1"/>
            <w:spacing w:val="-2"/>
            <w:u w:val="single" w:color="0563C1"/>
          </w:rPr>
          <w:t>Records</w:t>
        </w:r>
      </w:hyperlink>
    </w:p>
    <w:p w14:paraId="69B0A823" w14:textId="77777777" w:rsidR="00746F91" w:rsidRDefault="00746F91">
      <w:pPr>
        <w:sectPr w:rsidR="00746F91">
          <w:footerReference w:type="default" r:id="rId8"/>
          <w:type w:val="continuous"/>
          <w:pgSz w:w="12240" w:h="15840"/>
          <w:pgMar w:top="1160" w:right="1140" w:bottom="1180" w:left="1300" w:header="0" w:footer="998" w:gutter="0"/>
          <w:pgNumType w:start="1"/>
          <w:cols w:space="720"/>
        </w:sectPr>
      </w:pPr>
    </w:p>
    <w:p w14:paraId="392F3742" w14:textId="77777777" w:rsidR="00746F91" w:rsidRDefault="00483128">
      <w:pPr>
        <w:pStyle w:val="ListParagraph"/>
        <w:numPr>
          <w:ilvl w:val="0"/>
          <w:numId w:val="4"/>
        </w:numPr>
        <w:tabs>
          <w:tab w:val="left" w:pos="499"/>
        </w:tabs>
        <w:spacing w:before="71"/>
        <w:ind w:hanging="359"/>
      </w:pPr>
      <w:hyperlink w:anchor="_bookmark8" w:history="1">
        <w:r>
          <w:rPr>
            <w:color w:val="0563C1"/>
            <w:u w:val="single" w:color="0563C1"/>
          </w:rPr>
          <w:t>Transferring</w:t>
        </w:r>
        <w:r>
          <w:rPr>
            <w:color w:val="0563C1"/>
            <w:spacing w:val="-8"/>
            <w:u w:val="single" w:color="0563C1"/>
          </w:rPr>
          <w:t xml:space="preserve"> </w:t>
        </w:r>
        <w:r>
          <w:rPr>
            <w:color w:val="0563C1"/>
            <w:u w:val="single" w:color="0563C1"/>
          </w:rPr>
          <w:t>Paper</w:t>
        </w:r>
        <w:r>
          <w:rPr>
            <w:color w:val="0563C1"/>
            <w:spacing w:val="-5"/>
            <w:u w:val="single" w:color="0563C1"/>
          </w:rPr>
          <w:t xml:space="preserve"> </w:t>
        </w:r>
        <w:r>
          <w:rPr>
            <w:color w:val="0563C1"/>
            <w:u w:val="single" w:color="0563C1"/>
          </w:rPr>
          <w:t>Records</w:t>
        </w:r>
        <w:r>
          <w:rPr>
            <w:color w:val="0563C1"/>
            <w:spacing w:val="-6"/>
            <w:u w:val="single" w:color="0563C1"/>
          </w:rPr>
          <w:t xml:space="preserve"> </w:t>
        </w:r>
        <w:r>
          <w:rPr>
            <w:color w:val="0563C1"/>
            <w:u w:val="single" w:color="0563C1"/>
          </w:rPr>
          <w:t>to</w:t>
        </w:r>
        <w:r>
          <w:rPr>
            <w:color w:val="0563C1"/>
            <w:spacing w:val="-5"/>
            <w:u w:val="single" w:color="0563C1"/>
          </w:rPr>
          <w:t xml:space="preserve"> </w:t>
        </w:r>
        <w:r>
          <w:rPr>
            <w:color w:val="0563C1"/>
            <w:u w:val="single" w:color="0563C1"/>
          </w:rPr>
          <w:t>an</w:t>
        </w:r>
        <w:r>
          <w:rPr>
            <w:color w:val="0563C1"/>
            <w:spacing w:val="-6"/>
            <w:u w:val="single" w:color="0563C1"/>
          </w:rPr>
          <w:t xml:space="preserve"> </w:t>
        </w:r>
        <w:r>
          <w:rPr>
            <w:color w:val="0563C1"/>
            <w:u w:val="single" w:color="0563C1"/>
          </w:rPr>
          <w:t>Electronic</w:t>
        </w:r>
        <w:r>
          <w:rPr>
            <w:color w:val="0563C1"/>
            <w:spacing w:val="-4"/>
            <w:u w:val="single" w:color="0563C1"/>
          </w:rPr>
          <w:t xml:space="preserve"> </w:t>
        </w:r>
        <w:r>
          <w:rPr>
            <w:color w:val="0563C1"/>
            <w:spacing w:val="-2"/>
            <w:u w:val="single" w:color="0563C1"/>
          </w:rPr>
          <w:t>Format</w:t>
        </w:r>
      </w:hyperlink>
    </w:p>
    <w:p w14:paraId="6367B212" w14:textId="77777777" w:rsidR="00746F91" w:rsidRDefault="00483128">
      <w:pPr>
        <w:pStyle w:val="ListParagraph"/>
        <w:numPr>
          <w:ilvl w:val="0"/>
          <w:numId w:val="4"/>
        </w:numPr>
        <w:tabs>
          <w:tab w:val="left" w:pos="499"/>
        </w:tabs>
        <w:ind w:hanging="359"/>
      </w:pPr>
      <w:hyperlink w:anchor="_bookmark9" w:history="1">
        <w:r>
          <w:rPr>
            <w:color w:val="0070C0"/>
            <w:spacing w:val="-2"/>
            <w:u w:val="single" w:color="0070C0"/>
          </w:rPr>
          <w:t>Resources</w:t>
        </w:r>
      </w:hyperlink>
    </w:p>
    <w:p w14:paraId="1C27473D" w14:textId="77777777" w:rsidR="00746F91" w:rsidRDefault="00483128">
      <w:pPr>
        <w:pStyle w:val="ListParagraph"/>
        <w:numPr>
          <w:ilvl w:val="0"/>
          <w:numId w:val="4"/>
        </w:numPr>
        <w:tabs>
          <w:tab w:val="left" w:pos="499"/>
        </w:tabs>
        <w:spacing w:before="1"/>
        <w:ind w:hanging="359"/>
      </w:pPr>
      <w:hyperlink w:anchor="_bookmark10" w:history="1">
        <w:r>
          <w:rPr>
            <w:color w:val="0070C0"/>
            <w:spacing w:val="-2"/>
            <w:u w:val="single" w:color="0070C0"/>
          </w:rPr>
          <w:t>Administration</w:t>
        </w:r>
      </w:hyperlink>
    </w:p>
    <w:p w14:paraId="29E4BBD0" w14:textId="77777777" w:rsidR="00746F91" w:rsidRDefault="00483128">
      <w:pPr>
        <w:pStyle w:val="Heading1"/>
        <w:spacing w:before="307"/>
      </w:pPr>
      <w:bookmarkStart w:id="10" w:name="Procedure:"/>
      <w:bookmarkEnd w:id="10"/>
      <w:r>
        <w:rPr>
          <w:color w:val="7030A0"/>
          <w:spacing w:val="-2"/>
        </w:rPr>
        <w:t>Procedure:</w:t>
      </w:r>
    </w:p>
    <w:p w14:paraId="4705ED6F" w14:textId="77777777" w:rsidR="00746F91" w:rsidRDefault="00483128">
      <w:pPr>
        <w:pStyle w:val="BodyText"/>
        <w:spacing w:before="2"/>
        <w:ind w:left="139" w:right="294"/>
        <w:jc w:val="both"/>
      </w:pPr>
      <w:r>
        <w:t>This procedure provides an overview of key practices to ensure compliance with records management policies and best practices.</w:t>
      </w:r>
      <w:r>
        <w:rPr>
          <w:spacing w:val="-1"/>
        </w:rPr>
        <w:t xml:space="preserve"> </w:t>
      </w:r>
      <w:r>
        <w:t>The four (4) essential steps to record</w:t>
      </w:r>
      <w:r>
        <w:rPr>
          <w:spacing w:val="-2"/>
        </w:rPr>
        <w:t xml:space="preserve"> </w:t>
      </w:r>
      <w:r>
        <w:t xml:space="preserve">management are shown in the diagram </w:t>
      </w:r>
      <w:r>
        <w:rPr>
          <w:spacing w:val="-2"/>
        </w:rPr>
        <w:t>below.</w:t>
      </w:r>
    </w:p>
    <w:p w14:paraId="4972911E" w14:textId="77777777" w:rsidR="00746F91" w:rsidRDefault="00483128">
      <w:pPr>
        <w:pStyle w:val="BodyText"/>
        <w:spacing w:before="9"/>
        <w:rPr>
          <w:sz w:val="15"/>
        </w:rPr>
      </w:pPr>
      <w:r>
        <w:rPr>
          <w:noProof/>
        </w:rPr>
        <mc:AlternateContent>
          <mc:Choice Requires="wpg">
            <w:drawing>
              <wp:anchor distT="0" distB="0" distL="0" distR="0" simplePos="0" relativeHeight="487587840" behindDoc="1" locked="0" layoutInCell="1" allowOverlap="1" wp14:anchorId="20BC5305" wp14:editId="73C9B437">
                <wp:simplePos x="0" y="0"/>
                <wp:positionH relativeFrom="page">
                  <wp:posOffset>2633047</wp:posOffset>
                </wp:positionH>
                <wp:positionV relativeFrom="paragraph">
                  <wp:posOffset>855334</wp:posOffset>
                </wp:positionV>
                <wp:extent cx="339725" cy="40830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725" cy="408305"/>
                          <a:chOff x="0" y="0"/>
                          <a:chExt cx="339725" cy="408305"/>
                        </a:xfrm>
                      </wpg:grpSpPr>
                      <wps:wsp>
                        <wps:cNvPr id="4" name="Graphic 4"/>
                        <wps:cNvSpPr/>
                        <wps:spPr>
                          <a:xfrm>
                            <a:off x="3175" y="3251"/>
                            <a:ext cx="333375" cy="401955"/>
                          </a:xfrm>
                          <a:custGeom>
                            <a:avLst/>
                            <a:gdLst/>
                            <a:ahLst/>
                            <a:cxnLst/>
                            <a:rect l="l" t="t" r="r" b="b"/>
                            <a:pathLst>
                              <a:path w="333375" h="401955">
                                <a:moveTo>
                                  <a:pt x="0" y="401751"/>
                                </a:moveTo>
                                <a:lnTo>
                                  <a:pt x="25562" y="355682"/>
                                </a:lnTo>
                                <a:lnTo>
                                  <a:pt x="52956" y="310785"/>
                                </a:lnTo>
                                <a:lnTo>
                                  <a:pt x="82141" y="267113"/>
                                </a:lnTo>
                                <a:lnTo>
                                  <a:pt x="113072" y="224715"/>
                                </a:lnTo>
                                <a:lnTo>
                                  <a:pt x="145707" y="183645"/>
                                </a:lnTo>
                                <a:lnTo>
                                  <a:pt x="180003" y="143953"/>
                                </a:lnTo>
                                <a:lnTo>
                                  <a:pt x="215917" y="105691"/>
                                </a:lnTo>
                                <a:lnTo>
                                  <a:pt x="253407" y="68910"/>
                                </a:lnTo>
                                <a:lnTo>
                                  <a:pt x="292430" y="33663"/>
                                </a:lnTo>
                                <a:lnTo>
                                  <a:pt x="332943" y="0"/>
                                </a:lnTo>
                              </a:path>
                            </a:pathLst>
                          </a:custGeom>
                          <a:ln w="6350">
                            <a:solidFill>
                              <a:srgbClr val="44546A"/>
                            </a:solidFill>
                            <a:prstDash val="solid"/>
                          </a:ln>
                        </wps:spPr>
                        <wps:bodyPr wrap="square" lIns="0" tIns="0" rIns="0" bIns="0" rtlCol="0">
                          <a:prstTxWarp prst="textNoShape">
                            <a:avLst/>
                          </a:prstTxWarp>
                          <a:noAutofit/>
                        </wps:bodyPr>
                      </wps:wsp>
                      <wps:wsp>
                        <wps:cNvPr id="5" name="Graphic 5"/>
                        <wps:cNvSpPr/>
                        <wps:spPr>
                          <a:xfrm>
                            <a:off x="248888" y="3175"/>
                            <a:ext cx="87630" cy="82550"/>
                          </a:xfrm>
                          <a:custGeom>
                            <a:avLst/>
                            <a:gdLst/>
                            <a:ahLst/>
                            <a:cxnLst/>
                            <a:rect l="l" t="t" r="r" b="b"/>
                            <a:pathLst>
                              <a:path w="87630" h="82550">
                                <a:moveTo>
                                  <a:pt x="0" y="12484"/>
                                </a:moveTo>
                                <a:lnTo>
                                  <a:pt x="87325" y="0"/>
                                </a:lnTo>
                                <a:lnTo>
                                  <a:pt x="55206" y="82156"/>
                                </a:lnTo>
                              </a:path>
                            </a:pathLst>
                          </a:custGeom>
                          <a:ln w="6350">
                            <a:solidFill>
                              <a:srgbClr val="44546A"/>
                            </a:solidFill>
                            <a:prstDash val="solid"/>
                          </a:ln>
                        </wps:spPr>
                        <wps:bodyPr wrap="square" lIns="0" tIns="0" rIns="0" bIns="0" rtlCol="0">
                          <a:prstTxWarp prst="textNoShape">
                            <a:avLst/>
                          </a:prstTxWarp>
                          <a:noAutofit/>
                        </wps:bodyPr>
                      </wps:wsp>
                    </wpg:wgp>
                  </a:graphicData>
                </a:graphic>
              </wp:anchor>
            </w:drawing>
          </mc:Choice>
          <mc:Fallback>
            <w:pict>
              <v:group w14:anchorId="26376601" id="Group 3" o:spid="_x0000_s1026" style="position:absolute;margin-left:207.35pt;margin-top:67.35pt;width:26.75pt;height:32.15pt;z-index:-15728640;mso-wrap-distance-left:0;mso-wrap-distance-right:0;mso-position-horizontal-relative:page" coordsize="339725,40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">
                <v:shape id="Graphic 4" o:spid="_x0000_s1027" style="position:absolute;left:3175;top:3251;width:333375;height:401955;visibility:visible;mso-wrap-style:square;v-text-anchor:top" coordsize="333375,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" path="m,401751l25562,355682,52956,310785,82141,267113r30931,-42398l145707,183645r34296,-39692l215917,105691,253407,68910,292430,33663,332943,e" filled="f" strokecolor="#44546a" strokeweight=".5pt">
                  <v:path arrowok="t"/>
                </v:shape>
                <v:shape id="Graphic 5" o:spid="_x0000_s1028" style="position:absolute;left:248888;top:3175;width:87630;height:82550;visibility:visible;mso-wrap-style:square;v-text-anchor:top" coordsize="8763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" path="m,12484l87325,,55206,82156e" filled="f" strokecolor="#44546a" strokeweight=".5pt">
                  <v:path arrowok="t"/>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1C13942C" wp14:editId="36282EEE">
                <wp:simplePos x="0" y="0"/>
                <wp:positionH relativeFrom="page">
                  <wp:posOffset>3109339</wp:posOffset>
                </wp:positionH>
                <wp:positionV relativeFrom="paragraph">
                  <wp:posOffset>137245</wp:posOffset>
                </wp:positionV>
                <wp:extent cx="1308100" cy="88773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0" cy="887730"/>
                          <a:chOff x="0" y="0"/>
                          <a:chExt cx="1308100" cy="887730"/>
                        </a:xfrm>
                      </wpg:grpSpPr>
                      <wps:wsp>
                        <wps:cNvPr id="7" name="Graphic 7"/>
                        <wps:cNvSpPr/>
                        <wps:spPr>
                          <a:xfrm>
                            <a:off x="6350" y="6350"/>
                            <a:ext cx="1295400" cy="875030"/>
                          </a:xfrm>
                          <a:custGeom>
                            <a:avLst/>
                            <a:gdLst/>
                            <a:ahLst/>
                            <a:cxnLst/>
                            <a:rect l="l" t="t" r="r" b="b"/>
                            <a:pathLst>
                              <a:path w="1295400" h="875030">
                                <a:moveTo>
                                  <a:pt x="0" y="145783"/>
                                </a:moveTo>
                                <a:lnTo>
                                  <a:pt x="7431" y="99707"/>
                                </a:lnTo>
                                <a:lnTo>
                                  <a:pt x="28126" y="59689"/>
                                </a:lnTo>
                                <a:lnTo>
                                  <a:pt x="59683" y="28130"/>
                                </a:lnTo>
                                <a:lnTo>
                                  <a:pt x="99702" y="7432"/>
                                </a:lnTo>
                                <a:lnTo>
                                  <a:pt x="145783" y="0"/>
                                </a:lnTo>
                                <a:lnTo>
                                  <a:pt x="1149565" y="0"/>
                                </a:lnTo>
                                <a:lnTo>
                                  <a:pt x="1195641" y="7432"/>
                                </a:lnTo>
                                <a:lnTo>
                                  <a:pt x="1235659" y="28130"/>
                                </a:lnTo>
                                <a:lnTo>
                                  <a:pt x="1267219" y="59689"/>
                                </a:lnTo>
                                <a:lnTo>
                                  <a:pt x="1287916" y="99707"/>
                                </a:lnTo>
                                <a:lnTo>
                                  <a:pt x="1295349" y="145783"/>
                                </a:lnTo>
                                <a:lnTo>
                                  <a:pt x="1295349" y="728878"/>
                                </a:lnTo>
                                <a:lnTo>
                                  <a:pt x="1287916" y="774958"/>
                                </a:lnTo>
                                <a:lnTo>
                                  <a:pt x="1267219" y="814977"/>
                                </a:lnTo>
                                <a:lnTo>
                                  <a:pt x="1235659" y="846535"/>
                                </a:lnTo>
                                <a:lnTo>
                                  <a:pt x="1195641" y="867229"/>
                                </a:lnTo>
                                <a:lnTo>
                                  <a:pt x="1149565" y="874661"/>
                                </a:lnTo>
                                <a:lnTo>
                                  <a:pt x="145783" y="874661"/>
                                </a:lnTo>
                                <a:lnTo>
                                  <a:pt x="99702" y="867229"/>
                                </a:lnTo>
                                <a:lnTo>
                                  <a:pt x="59683" y="846535"/>
                                </a:lnTo>
                                <a:lnTo>
                                  <a:pt x="28126" y="814977"/>
                                </a:lnTo>
                                <a:lnTo>
                                  <a:pt x="7431" y="774958"/>
                                </a:lnTo>
                                <a:lnTo>
                                  <a:pt x="0" y="728878"/>
                                </a:lnTo>
                                <a:lnTo>
                                  <a:pt x="0" y="145783"/>
                                </a:lnTo>
                                <a:close/>
                              </a:path>
                            </a:pathLst>
                          </a:custGeom>
                          <a:ln w="12700">
                            <a:solidFill>
                              <a:srgbClr val="3D4B5F"/>
                            </a:solidFill>
                            <a:prstDash val="solid"/>
                          </a:ln>
                        </wps:spPr>
                        <wps:bodyPr wrap="square" lIns="0" tIns="0" rIns="0" bIns="0" rtlCol="0">
                          <a:prstTxWarp prst="textNoShape">
                            <a:avLst/>
                          </a:prstTxWarp>
                          <a:noAutofit/>
                        </wps:bodyPr>
                      </wps:wsp>
                      <wps:wsp>
                        <wps:cNvPr id="8" name="Textbox 8"/>
                        <wps:cNvSpPr txBox="1"/>
                        <wps:spPr>
                          <a:xfrm>
                            <a:off x="0" y="0"/>
                            <a:ext cx="1308100" cy="887730"/>
                          </a:xfrm>
                          <a:prstGeom prst="rect">
                            <a:avLst/>
                          </a:prstGeom>
                        </wps:spPr>
                        <wps:txbx>
                          <w:txbxContent>
                            <w:p w14:paraId="6F8C837F" w14:textId="77777777" w:rsidR="00746F91" w:rsidRDefault="00746F91">
                              <w:pPr>
                                <w:spacing w:before="135"/>
                                <w:rPr>
                                  <w:sz w:val="24"/>
                                </w:rPr>
                              </w:pPr>
                            </w:p>
                            <w:p w14:paraId="7C9D84A9" w14:textId="77777777" w:rsidR="00746F91" w:rsidRDefault="00483128">
                              <w:pPr>
                                <w:spacing w:line="216" w:lineRule="auto"/>
                                <w:ind w:left="811" w:right="316" w:hanging="495"/>
                                <w:rPr>
                                  <w:sz w:val="24"/>
                                </w:rPr>
                              </w:pPr>
                              <w:r>
                                <w:rPr>
                                  <w:color w:val="44546A"/>
                                  <w:sz w:val="24"/>
                                </w:rPr>
                                <w:t>Step</w:t>
                              </w:r>
                              <w:r>
                                <w:rPr>
                                  <w:color w:val="44546A"/>
                                  <w:spacing w:val="-14"/>
                                  <w:sz w:val="24"/>
                                </w:rPr>
                                <w:t xml:space="preserve"> </w:t>
                              </w:r>
                              <w:r>
                                <w:rPr>
                                  <w:color w:val="44546A"/>
                                  <w:sz w:val="24"/>
                                </w:rPr>
                                <w:t>1.</w:t>
                              </w:r>
                              <w:r>
                                <w:rPr>
                                  <w:color w:val="44546A"/>
                                  <w:spacing w:val="-14"/>
                                  <w:sz w:val="24"/>
                                </w:rPr>
                                <w:t xml:space="preserve"> </w:t>
                              </w:r>
                              <w:r>
                                <w:rPr>
                                  <w:color w:val="44546A"/>
                                  <w:sz w:val="24"/>
                                </w:rPr>
                                <w:t xml:space="preserve">Review </w:t>
                              </w:r>
                              <w:r>
                                <w:rPr>
                                  <w:color w:val="44546A"/>
                                  <w:spacing w:val="-2"/>
                                  <w:sz w:val="24"/>
                                </w:rPr>
                                <w:t>Files</w:t>
                              </w:r>
                            </w:p>
                          </w:txbxContent>
                        </wps:txbx>
                        <wps:bodyPr wrap="square" lIns="0" tIns="0" rIns="0" bIns="0" rtlCol="0">
                          <a:noAutofit/>
                        </wps:bodyPr>
                      </wps:wsp>
                    </wpg:wgp>
                  </a:graphicData>
                </a:graphic>
              </wp:anchor>
            </w:drawing>
          </mc:Choice>
          <mc:Fallback>
            <w:pict>
              <v:group w14:anchorId="1C13942C" id="Group 6" o:spid="_x0000_s1026" style="position:absolute;margin-left:244.85pt;margin-top:10.8pt;width:103pt;height:69.9pt;z-index:-15728128;mso-wrap-distance-left:0;mso-wrap-distance-right:0;mso-position-horizontal-relative:page" coordsize="13081,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">
                <v:shape id="Graphic 7" o:spid="_x0000_s1027" style="position:absolute;left:63;top:63;width:12954;height:8750;visibility:visible;mso-wrap-style:square;v-text-anchor:top" coordsize="1295400,87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" path="m,145783l7431,99707,28126,59689,59683,28130,99702,7432,145783,,1149565,r46076,7432l1235659,28130r31560,31559l1287916,99707r7433,46076l1295349,728878r-7433,46080l1267219,814977r-31560,31558l1195641,867229r-46076,7432l145783,874661,99702,867229,59683,846535,28126,814977,7431,774958,,728878,,145783xe" filled="f" strokecolor="#3d4b5f" strokeweight="1pt">
                  <v:path arrowok="t"/>
                </v:shape>
                <v:shapetype id="_x0000_t202" coordsize="21600,21600" o:spt="202" path="m,l,21600r21600,l21600,xe">
                  <v:stroke joinstyle="miter"/>
                  <v:path gradientshapeok="t" o:connecttype="rect"/>
                </v:shapetype>
                <v:shape id="Textbox 8" o:spid="_x0000_s1028" type="#_x0000_t202" style="position:absolute;width:13081;height:8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F8C837F" w14:textId="77777777" w:rsidR="00746F91" w:rsidRDefault="00746F91">
                        <w:pPr>
                          <w:spacing w:before="135"/>
                          <w:rPr>
                            <w:sz w:val="24"/>
                          </w:rPr>
                        </w:pPr>
                      </w:p>
                      <w:p w14:paraId="7C9D84A9" w14:textId="77777777" w:rsidR="00746F91" w:rsidRDefault="00483128">
                        <w:pPr>
                          <w:spacing w:line="216" w:lineRule="auto"/>
                          <w:ind w:left="811" w:right="316" w:hanging="495"/>
                          <w:rPr>
                            <w:sz w:val="24"/>
                          </w:rPr>
                        </w:pPr>
                        <w:r>
                          <w:rPr>
                            <w:color w:val="44546A"/>
                            <w:sz w:val="24"/>
                          </w:rPr>
                          <w:t>Step</w:t>
                        </w:r>
                        <w:r>
                          <w:rPr>
                            <w:color w:val="44546A"/>
                            <w:spacing w:val="-14"/>
                            <w:sz w:val="24"/>
                          </w:rPr>
                          <w:t xml:space="preserve"> </w:t>
                        </w:r>
                        <w:r>
                          <w:rPr>
                            <w:color w:val="44546A"/>
                            <w:sz w:val="24"/>
                          </w:rPr>
                          <w:t>1.</w:t>
                        </w:r>
                        <w:r>
                          <w:rPr>
                            <w:color w:val="44546A"/>
                            <w:spacing w:val="-14"/>
                            <w:sz w:val="24"/>
                          </w:rPr>
                          <w:t xml:space="preserve"> </w:t>
                        </w:r>
                        <w:r>
                          <w:rPr>
                            <w:color w:val="44546A"/>
                            <w:sz w:val="24"/>
                          </w:rPr>
                          <w:t xml:space="preserve">Review </w:t>
                        </w:r>
                        <w:r>
                          <w:rPr>
                            <w:color w:val="44546A"/>
                            <w:spacing w:val="-2"/>
                            <w:sz w:val="24"/>
                          </w:rPr>
                          <w:t>Files</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3E9D3D39" wp14:editId="3142889A">
                <wp:simplePos x="0" y="0"/>
                <wp:positionH relativeFrom="page">
                  <wp:posOffset>4546056</wp:posOffset>
                </wp:positionH>
                <wp:positionV relativeFrom="paragraph">
                  <wp:posOffset>848834</wp:posOffset>
                </wp:positionV>
                <wp:extent cx="338455" cy="39370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455" cy="393700"/>
                          <a:chOff x="0" y="0"/>
                          <a:chExt cx="338455" cy="393700"/>
                        </a:xfrm>
                      </wpg:grpSpPr>
                      <wps:wsp>
                        <wps:cNvPr id="10" name="Graphic 10"/>
                        <wps:cNvSpPr/>
                        <wps:spPr>
                          <a:xfrm>
                            <a:off x="3175" y="3175"/>
                            <a:ext cx="329565" cy="386715"/>
                          </a:xfrm>
                          <a:custGeom>
                            <a:avLst/>
                            <a:gdLst/>
                            <a:ahLst/>
                            <a:cxnLst/>
                            <a:rect l="l" t="t" r="r" b="b"/>
                            <a:pathLst>
                              <a:path w="329565" h="386715">
                                <a:moveTo>
                                  <a:pt x="0" y="0"/>
                                </a:moveTo>
                                <a:lnTo>
                                  <a:pt x="39712" y="32406"/>
                                </a:lnTo>
                                <a:lnTo>
                                  <a:pt x="78027" y="66325"/>
                                </a:lnTo>
                                <a:lnTo>
                                  <a:pt x="114905" y="101710"/>
                                </a:lnTo>
                                <a:lnTo>
                                  <a:pt x="150306" y="138514"/>
                                </a:lnTo>
                                <a:lnTo>
                                  <a:pt x="184191" y="176690"/>
                                </a:lnTo>
                                <a:lnTo>
                                  <a:pt x="216518" y="216190"/>
                                </a:lnTo>
                                <a:lnTo>
                                  <a:pt x="247249" y="256968"/>
                                </a:lnTo>
                                <a:lnTo>
                                  <a:pt x="276344" y="298977"/>
                                </a:lnTo>
                                <a:lnTo>
                                  <a:pt x="303762" y="342169"/>
                                </a:lnTo>
                                <a:lnTo>
                                  <a:pt x="329463" y="386499"/>
                                </a:lnTo>
                              </a:path>
                            </a:pathLst>
                          </a:custGeom>
                          <a:ln w="6350">
                            <a:solidFill>
                              <a:srgbClr val="44546A"/>
                            </a:solidFill>
                            <a:prstDash val="solid"/>
                          </a:ln>
                        </wps:spPr>
                        <wps:bodyPr wrap="square" lIns="0" tIns="0" rIns="0" bIns="0" rtlCol="0">
                          <a:prstTxWarp prst="textNoShape">
                            <a:avLst/>
                          </a:prstTxWarp>
                          <a:noAutofit/>
                        </wps:bodyPr>
                      </wps:wsp>
                      <wps:wsp>
                        <wps:cNvPr id="11" name="Graphic 11"/>
                        <wps:cNvSpPr/>
                        <wps:spPr>
                          <a:xfrm>
                            <a:off x="257210" y="301898"/>
                            <a:ext cx="78105" cy="88265"/>
                          </a:xfrm>
                          <a:custGeom>
                            <a:avLst/>
                            <a:gdLst/>
                            <a:ahLst/>
                            <a:cxnLst/>
                            <a:rect l="l" t="t" r="r" b="b"/>
                            <a:pathLst>
                              <a:path w="78105" h="88265">
                                <a:moveTo>
                                  <a:pt x="77901" y="0"/>
                                </a:moveTo>
                                <a:lnTo>
                                  <a:pt x="75666" y="88188"/>
                                </a:lnTo>
                                <a:lnTo>
                                  <a:pt x="0" y="42824"/>
                                </a:lnTo>
                              </a:path>
                            </a:pathLst>
                          </a:custGeom>
                          <a:ln w="6350">
                            <a:solidFill>
                              <a:srgbClr val="44546A"/>
                            </a:solidFill>
                            <a:prstDash val="solid"/>
                          </a:ln>
                        </wps:spPr>
                        <wps:bodyPr wrap="square" lIns="0" tIns="0" rIns="0" bIns="0" rtlCol="0">
                          <a:prstTxWarp prst="textNoShape">
                            <a:avLst/>
                          </a:prstTxWarp>
                          <a:noAutofit/>
                        </wps:bodyPr>
                      </wps:wsp>
                    </wpg:wgp>
                  </a:graphicData>
                </a:graphic>
              </wp:anchor>
            </w:drawing>
          </mc:Choice>
          <mc:Fallback>
            <w:pict>
              <v:group w14:anchorId="67DD9E84" id="Group 9" o:spid="_x0000_s1026" style="position:absolute;margin-left:357.95pt;margin-top:66.85pt;width:26.65pt;height:31pt;z-index:-15727616;mso-wrap-distance-left:0;mso-wrap-distance-right:0;mso-position-horizontal-relative:page" coordsize="338455,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">
                <v:shape id="Graphic 10" o:spid="_x0000_s1027" style="position:absolute;left:3175;top:3175;width:329565;height:386715;visibility:visible;mso-wrap-style:square;v-text-anchor:top" coordsize="329565,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" path="m,l39712,32406,78027,66325r36878,35385l150306,138514r33885,38176l216518,216190r30731,40778l276344,298977r27418,43192l329463,386499e" filled="f" strokecolor="#44546a" strokeweight=".5pt">
                  <v:path arrowok="t"/>
                </v:shape>
                <v:shape id="Graphic 11" o:spid="_x0000_s1028" style="position:absolute;left:257210;top:301898;width:78105;height:88265;visibility:visible;mso-wrap-style:square;v-text-anchor:top" coordsize="78105,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" path="m77901,l75666,88188,,42824e" filled="f" strokecolor="#44546a" strokeweight=".5pt">
                  <v:path arrowok="t"/>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607F4E11" wp14:editId="0EE2BF04">
                <wp:simplePos x="0" y="0"/>
                <wp:positionH relativeFrom="page">
                  <wp:posOffset>1852438</wp:posOffset>
                </wp:positionH>
                <wp:positionV relativeFrom="paragraph">
                  <wp:posOffset>1410655</wp:posOffset>
                </wp:positionV>
                <wp:extent cx="1272540" cy="890269"/>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2540" cy="890269"/>
                          <a:chOff x="0" y="0"/>
                          <a:chExt cx="1272540" cy="890269"/>
                        </a:xfrm>
                      </wpg:grpSpPr>
                      <wps:wsp>
                        <wps:cNvPr id="13" name="Graphic 13"/>
                        <wps:cNvSpPr/>
                        <wps:spPr>
                          <a:xfrm>
                            <a:off x="6350" y="6350"/>
                            <a:ext cx="1259840" cy="877569"/>
                          </a:xfrm>
                          <a:custGeom>
                            <a:avLst/>
                            <a:gdLst/>
                            <a:ahLst/>
                            <a:cxnLst/>
                            <a:rect l="l" t="t" r="r" b="b"/>
                            <a:pathLst>
                              <a:path w="1259840" h="877569">
                                <a:moveTo>
                                  <a:pt x="0" y="146202"/>
                                </a:moveTo>
                                <a:lnTo>
                                  <a:pt x="7453" y="99990"/>
                                </a:lnTo>
                                <a:lnTo>
                                  <a:pt x="28208" y="59856"/>
                                </a:lnTo>
                                <a:lnTo>
                                  <a:pt x="59856" y="28208"/>
                                </a:lnTo>
                                <a:lnTo>
                                  <a:pt x="99990" y="7453"/>
                                </a:lnTo>
                                <a:lnTo>
                                  <a:pt x="146202" y="0"/>
                                </a:lnTo>
                                <a:lnTo>
                                  <a:pt x="1113624" y="0"/>
                                </a:lnTo>
                                <a:lnTo>
                                  <a:pt x="1159830" y="7453"/>
                                </a:lnTo>
                                <a:lnTo>
                                  <a:pt x="1199960" y="28208"/>
                                </a:lnTo>
                                <a:lnTo>
                                  <a:pt x="1231607" y="59856"/>
                                </a:lnTo>
                                <a:lnTo>
                                  <a:pt x="1252361" y="99990"/>
                                </a:lnTo>
                                <a:lnTo>
                                  <a:pt x="1259814" y="146202"/>
                                </a:lnTo>
                                <a:lnTo>
                                  <a:pt x="1259814" y="730973"/>
                                </a:lnTo>
                                <a:lnTo>
                                  <a:pt x="1252361" y="777184"/>
                                </a:lnTo>
                                <a:lnTo>
                                  <a:pt x="1231607" y="817315"/>
                                </a:lnTo>
                                <a:lnTo>
                                  <a:pt x="1199960" y="848959"/>
                                </a:lnTo>
                                <a:lnTo>
                                  <a:pt x="1159830" y="869711"/>
                                </a:lnTo>
                                <a:lnTo>
                                  <a:pt x="1113624" y="877163"/>
                                </a:lnTo>
                                <a:lnTo>
                                  <a:pt x="146202" y="877163"/>
                                </a:lnTo>
                                <a:lnTo>
                                  <a:pt x="99990" y="869711"/>
                                </a:lnTo>
                                <a:lnTo>
                                  <a:pt x="59856" y="848959"/>
                                </a:lnTo>
                                <a:lnTo>
                                  <a:pt x="28208" y="817315"/>
                                </a:lnTo>
                                <a:lnTo>
                                  <a:pt x="7453" y="777184"/>
                                </a:lnTo>
                                <a:lnTo>
                                  <a:pt x="0" y="730973"/>
                                </a:lnTo>
                                <a:lnTo>
                                  <a:pt x="0" y="146202"/>
                                </a:lnTo>
                                <a:close/>
                              </a:path>
                            </a:pathLst>
                          </a:custGeom>
                          <a:ln w="12700">
                            <a:solidFill>
                              <a:srgbClr val="3D4B5F"/>
                            </a:solidFill>
                            <a:prstDash val="solid"/>
                          </a:ln>
                        </wps:spPr>
                        <wps:bodyPr wrap="square" lIns="0" tIns="0" rIns="0" bIns="0" rtlCol="0">
                          <a:prstTxWarp prst="textNoShape">
                            <a:avLst/>
                          </a:prstTxWarp>
                          <a:noAutofit/>
                        </wps:bodyPr>
                      </wps:wsp>
                      <wps:wsp>
                        <wps:cNvPr id="14" name="Textbox 14"/>
                        <wps:cNvSpPr txBox="1"/>
                        <wps:spPr>
                          <a:xfrm>
                            <a:off x="0" y="0"/>
                            <a:ext cx="1272540" cy="890269"/>
                          </a:xfrm>
                          <a:prstGeom prst="rect">
                            <a:avLst/>
                          </a:prstGeom>
                        </wps:spPr>
                        <wps:txbx>
                          <w:txbxContent>
                            <w:p w14:paraId="473A820D" w14:textId="2F67C311" w:rsidR="00746F91" w:rsidRDefault="00483128">
                              <w:pPr>
                                <w:spacing w:before="167" w:line="216" w:lineRule="auto"/>
                                <w:ind w:left="243" w:right="244"/>
                                <w:jc w:val="center"/>
                                <w:rPr>
                                  <w:sz w:val="24"/>
                                </w:rPr>
                              </w:pPr>
                              <w:r>
                                <w:rPr>
                                  <w:color w:val="44546A"/>
                                  <w:spacing w:val="-2"/>
                                  <w:sz w:val="24"/>
                                </w:rPr>
                                <w:t>Step</w:t>
                              </w:r>
                              <w:r>
                                <w:rPr>
                                  <w:color w:val="44546A"/>
                                  <w:spacing w:val="-12"/>
                                  <w:sz w:val="24"/>
                                </w:rPr>
                                <w:t xml:space="preserve"> </w:t>
                              </w:r>
                              <w:r>
                                <w:rPr>
                                  <w:color w:val="44546A"/>
                                  <w:spacing w:val="-2"/>
                                  <w:sz w:val="24"/>
                                </w:rPr>
                                <w:t>4.</w:t>
                              </w:r>
                              <w:r>
                                <w:rPr>
                                  <w:color w:val="44546A"/>
                                  <w:spacing w:val="-12"/>
                                  <w:sz w:val="24"/>
                                </w:rPr>
                                <w:t xml:space="preserve"> </w:t>
                              </w:r>
                              <w:r>
                                <w:rPr>
                                  <w:color w:val="44546A"/>
                                  <w:spacing w:val="-2"/>
                                  <w:sz w:val="24"/>
                                </w:rPr>
                                <w:t xml:space="preserve">Transfer </w:t>
                              </w:r>
                              <w:r>
                                <w:rPr>
                                  <w:color w:val="44546A"/>
                                  <w:sz w:val="24"/>
                                </w:rPr>
                                <w:t>Record to Archives</w:t>
                              </w:r>
                              <w:r w:rsidR="004A60C1">
                                <w:rPr>
                                  <w:color w:val="44546A"/>
                                  <w:sz w:val="24"/>
                                </w:rPr>
                                <w:t xml:space="preserve"> </w:t>
                              </w:r>
                              <w:r>
                                <w:rPr>
                                  <w:color w:val="44546A"/>
                                  <w:sz w:val="24"/>
                                </w:rPr>
                                <w:t xml:space="preserve">or </w:t>
                              </w:r>
                              <w:r>
                                <w:rPr>
                                  <w:color w:val="44546A"/>
                                  <w:spacing w:val="-2"/>
                                  <w:sz w:val="24"/>
                                </w:rPr>
                                <w:t>Destroy</w:t>
                              </w:r>
                            </w:p>
                          </w:txbxContent>
                        </wps:txbx>
                        <wps:bodyPr wrap="square" lIns="0" tIns="0" rIns="0" bIns="0" rtlCol="0">
                          <a:noAutofit/>
                        </wps:bodyPr>
                      </wps:wsp>
                    </wpg:wgp>
                  </a:graphicData>
                </a:graphic>
              </wp:anchor>
            </w:drawing>
          </mc:Choice>
          <mc:Fallback>
            <w:pict>
              <v:group w14:anchorId="607F4E11" id="Group 12" o:spid="_x0000_s1029" style="position:absolute;margin-left:145.85pt;margin-top:111.1pt;width:100.2pt;height:70.1pt;z-index:-15727104;mso-wrap-distance-left:0;mso-wrap-distance-right:0;mso-position-horizontal-relative:page" coordsize="12725,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">
                <v:shape id="Graphic 13" o:spid="_x0000_s1030" style="position:absolute;left:63;top:63;width:12598;height:8776;visibility:visible;mso-wrap-style:square;v-text-anchor:top" coordsize="1259840,87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" path="m,146202l7453,99990,28208,59856,59856,28208,99990,7453,146202,r967422,l1159830,7453r40130,20755l1231607,59856r20754,40134l1259814,146202r,584771l1252361,777184r-20754,40131l1199960,848959r-40130,20752l1113624,877163r-967422,l99990,869711,59856,848959,28208,817315,7453,777184,,730973,,146202xe" filled="f" strokecolor="#3d4b5f" strokeweight="1pt">
                  <v:path arrowok="t"/>
                </v:shape>
                <v:shape id="Textbox 14" o:spid="_x0000_s1031" type="#_x0000_t202" style="position:absolute;width:12725;height:8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73A820D" w14:textId="2F67C311" w:rsidR="00746F91" w:rsidRDefault="00483128">
                        <w:pPr>
                          <w:spacing w:before="167" w:line="216" w:lineRule="auto"/>
                          <w:ind w:left="243" w:right="244"/>
                          <w:jc w:val="center"/>
                          <w:rPr>
                            <w:sz w:val="24"/>
                          </w:rPr>
                        </w:pPr>
                        <w:r>
                          <w:rPr>
                            <w:color w:val="44546A"/>
                            <w:spacing w:val="-2"/>
                            <w:sz w:val="24"/>
                          </w:rPr>
                          <w:t>Step</w:t>
                        </w:r>
                        <w:r>
                          <w:rPr>
                            <w:color w:val="44546A"/>
                            <w:spacing w:val="-12"/>
                            <w:sz w:val="24"/>
                          </w:rPr>
                          <w:t xml:space="preserve"> </w:t>
                        </w:r>
                        <w:r>
                          <w:rPr>
                            <w:color w:val="44546A"/>
                            <w:spacing w:val="-2"/>
                            <w:sz w:val="24"/>
                          </w:rPr>
                          <w:t>4.</w:t>
                        </w:r>
                        <w:r>
                          <w:rPr>
                            <w:color w:val="44546A"/>
                            <w:spacing w:val="-12"/>
                            <w:sz w:val="24"/>
                          </w:rPr>
                          <w:t xml:space="preserve"> </w:t>
                        </w:r>
                        <w:r>
                          <w:rPr>
                            <w:color w:val="44546A"/>
                            <w:spacing w:val="-2"/>
                            <w:sz w:val="24"/>
                          </w:rPr>
                          <w:t xml:space="preserve">Transfer </w:t>
                        </w:r>
                        <w:r>
                          <w:rPr>
                            <w:color w:val="44546A"/>
                            <w:sz w:val="24"/>
                          </w:rPr>
                          <w:t>Record to Archives</w:t>
                        </w:r>
                        <w:r w:rsidR="004A60C1">
                          <w:rPr>
                            <w:color w:val="44546A"/>
                            <w:sz w:val="24"/>
                          </w:rPr>
                          <w:t xml:space="preserve"> </w:t>
                        </w:r>
                        <w:r>
                          <w:rPr>
                            <w:color w:val="44546A"/>
                            <w:sz w:val="24"/>
                          </w:rPr>
                          <w:t xml:space="preserve">or </w:t>
                        </w:r>
                        <w:r>
                          <w:rPr>
                            <w:color w:val="44546A"/>
                            <w:spacing w:val="-2"/>
                            <w:sz w:val="24"/>
                          </w:rPr>
                          <w:t>Destroy</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2BC6B1F4" wp14:editId="00A5ABA5">
                <wp:simplePos x="0" y="0"/>
                <wp:positionH relativeFrom="page">
                  <wp:posOffset>4413270</wp:posOffset>
                </wp:positionH>
                <wp:positionV relativeFrom="paragraph">
                  <wp:posOffset>1389836</wp:posOffset>
                </wp:positionV>
                <wp:extent cx="1249680" cy="931544"/>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9680" cy="931544"/>
                          <a:chOff x="0" y="0"/>
                          <a:chExt cx="1249680" cy="931544"/>
                        </a:xfrm>
                      </wpg:grpSpPr>
                      <wps:wsp>
                        <wps:cNvPr id="16" name="Graphic 16"/>
                        <wps:cNvSpPr/>
                        <wps:spPr>
                          <a:xfrm>
                            <a:off x="6350" y="6350"/>
                            <a:ext cx="1236980" cy="918844"/>
                          </a:xfrm>
                          <a:custGeom>
                            <a:avLst/>
                            <a:gdLst/>
                            <a:ahLst/>
                            <a:cxnLst/>
                            <a:rect l="l" t="t" r="r" b="b"/>
                            <a:pathLst>
                              <a:path w="1236980" h="918844">
                                <a:moveTo>
                                  <a:pt x="0" y="153136"/>
                                </a:moveTo>
                                <a:lnTo>
                                  <a:pt x="7807" y="104730"/>
                                </a:lnTo>
                                <a:lnTo>
                                  <a:pt x="29548" y="62693"/>
                                </a:lnTo>
                                <a:lnTo>
                                  <a:pt x="62698" y="29544"/>
                                </a:lnTo>
                                <a:lnTo>
                                  <a:pt x="104735" y="7806"/>
                                </a:lnTo>
                                <a:lnTo>
                                  <a:pt x="153136" y="0"/>
                                </a:lnTo>
                                <a:lnTo>
                                  <a:pt x="1083678" y="0"/>
                                </a:lnTo>
                                <a:lnTo>
                                  <a:pt x="1132079" y="7806"/>
                                </a:lnTo>
                                <a:lnTo>
                                  <a:pt x="1174116" y="29544"/>
                                </a:lnTo>
                                <a:lnTo>
                                  <a:pt x="1207266" y="62693"/>
                                </a:lnTo>
                                <a:lnTo>
                                  <a:pt x="1229007" y="104730"/>
                                </a:lnTo>
                                <a:lnTo>
                                  <a:pt x="1236814" y="153136"/>
                                </a:lnTo>
                                <a:lnTo>
                                  <a:pt x="1236814" y="765683"/>
                                </a:lnTo>
                                <a:lnTo>
                                  <a:pt x="1229007" y="814083"/>
                                </a:lnTo>
                                <a:lnTo>
                                  <a:pt x="1207266" y="856121"/>
                                </a:lnTo>
                                <a:lnTo>
                                  <a:pt x="1174116" y="889271"/>
                                </a:lnTo>
                                <a:lnTo>
                                  <a:pt x="1132079" y="911012"/>
                                </a:lnTo>
                                <a:lnTo>
                                  <a:pt x="1083678" y="918819"/>
                                </a:lnTo>
                                <a:lnTo>
                                  <a:pt x="153136" y="918819"/>
                                </a:lnTo>
                                <a:lnTo>
                                  <a:pt x="104735" y="911012"/>
                                </a:lnTo>
                                <a:lnTo>
                                  <a:pt x="62698" y="889271"/>
                                </a:lnTo>
                                <a:lnTo>
                                  <a:pt x="29548" y="856121"/>
                                </a:lnTo>
                                <a:lnTo>
                                  <a:pt x="7807" y="814083"/>
                                </a:lnTo>
                                <a:lnTo>
                                  <a:pt x="0" y="765683"/>
                                </a:lnTo>
                                <a:lnTo>
                                  <a:pt x="0" y="153136"/>
                                </a:lnTo>
                                <a:close/>
                              </a:path>
                            </a:pathLst>
                          </a:custGeom>
                          <a:ln w="12700">
                            <a:solidFill>
                              <a:srgbClr val="3D4B5F"/>
                            </a:solidFill>
                            <a:prstDash val="solid"/>
                          </a:ln>
                        </wps:spPr>
                        <wps:bodyPr wrap="square" lIns="0" tIns="0" rIns="0" bIns="0" rtlCol="0">
                          <a:prstTxWarp prst="textNoShape">
                            <a:avLst/>
                          </a:prstTxWarp>
                          <a:noAutofit/>
                        </wps:bodyPr>
                      </wps:wsp>
                      <wps:wsp>
                        <wps:cNvPr id="17" name="Textbox 17"/>
                        <wps:cNvSpPr txBox="1"/>
                        <wps:spPr>
                          <a:xfrm>
                            <a:off x="0" y="0"/>
                            <a:ext cx="1249680" cy="931544"/>
                          </a:xfrm>
                          <a:prstGeom prst="rect">
                            <a:avLst/>
                          </a:prstGeom>
                        </wps:spPr>
                        <wps:txbx>
                          <w:txbxContent>
                            <w:p w14:paraId="4066A075" w14:textId="77777777" w:rsidR="00746F91" w:rsidRDefault="00746F91">
                              <w:pPr>
                                <w:spacing w:before="170"/>
                                <w:rPr>
                                  <w:sz w:val="24"/>
                                </w:rPr>
                              </w:pPr>
                            </w:p>
                            <w:p w14:paraId="3C26796D" w14:textId="77777777" w:rsidR="00746F91" w:rsidRDefault="00483128">
                              <w:pPr>
                                <w:spacing w:line="216" w:lineRule="auto"/>
                                <w:ind w:left="243" w:right="241" w:firstLine="16"/>
                                <w:rPr>
                                  <w:sz w:val="24"/>
                                </w:rPr>
                              </w:pPr>
                              <w:r>
                                <w:rPr>
                                  <w:color w:val="44546A"/>
                                  <w:sz w:val="24"/>
                                </w:rPr>
                                <w:t>Step</w:t>
                              </w:r>
                              <w:r>
                                <w:rPr>
                                  <w:color w:val="44546A"/>
                                  <w:spacing w:val="-12"/>
                                  <w:sz w:val="24"/>
                                </w:rPr>
                                <w:t xml:space="preserve"> </w:t>
                              </w:r>
                              <w:r>
                                <w:rPr>
                                  <w:color w:val="44546A"/>
                                  <w:sz w:val="24"/>
                                </w:rPr>
                                <w:t>2.</w:t>
                              </w:r>
                              <w:r>
                                <w:rPr>
                                  <w:color w:val="44546A"/>
                                  <w:spacing w:val="-9"/>
                                  <w:sz w:val="24"/>
                                </w:rPr>
                                <w:t xml:space="preserve"> </w:t>
                              </w:r>
                              <w:r>
                                <w:rPr>
                                  <w:color w:val="44546A"/>
                                  <w:sz w:val="24"/>
                                </w:rPr>
                                <w:t>Update Disposition</w:t>
                              </w:r>
                              <w:r>
                                <w:rPr>
                                  <w:color w:val="44546A"/>
                                  <w:spacing w:val="-5"/>
                                  <w:sz w:val="24"/>
                                </w:rPr>
                                <w:t xml:space="preserve"> Log</w:t>
                              </w:r>
                            </w:p>
                          </w:txbxContent>
                        </wps:txbx>
                        <wps:bodyPr wrap="square" lIns="0" tIns="0" rIns="0" bIns="0" rtlCol="0">
                          <a:noAutofit/>
                        </wps:bodyPr>
                      </wps:wsp>
                    </wpg:wgp>
                  </a:graphicData>
                </a:graphic>
              </wp:anchor>
            </w:drawing>
          </mc:Choice>
          <mc:Fallback>
            <w:pict>
              <v:group w14:anchorId="2BC6B1F4" id="Group 15" o:spid="_x0000_s1032" style="position:absolute;margin-left:347.5pt;margin-top:109.45pt;width:98.4pt;height:73.35pt;z-index:-15726592;mso-wrap-distance-left:0;mso-wrap-distance-right:0;mso-position-horizontal-relative:page" coordsize="1249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">
                <v:shape id="Graphic 16" o:spid="_x0000_s1033" style="position:absolute;left:63;top:63;width:12370;height:9188;visibility:visible;mso-wrap-style:square;v-text-anchor:top" coordsize="1236980,91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" path="m,153136l7807,104730,29548,62693,62698,29544,104735,7806,153136,r930542,l1132079,7806r42037,21738l1207266,62693r21741,42037l1236814,153136r,612547l1229007,814083r-21741,42038l1174116,889271r-42037,21741l1083678,918819r-930542,l104735,911012,62698,889271,29548,856121,7807,814083,,765683,,153136xe" filled="f" strokecolor="#3d4b5f" strokeweight="1pt">
                  <v:path arrowok="t"/>
                </v:shape>
                <v:shape id="Textbox 17" o:spid="_x0000_s1034" type="#_x0000_t202" style="position:absolute;width:12496;height:9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066A075" w14:textId="77777777" w:rsidR="00746F91" w:rsidRDefault="00746F91">
                        <w:pPr>
                          <w:spacing w:before="170"/>
                          <w:rPr>
                            <w:sz w:val="24"/>
                          </w:rPr>
                        </w:pPr>
                      </w:p>
                      <w:p w14:paraId="3C26796D" w14:textId="77777777" w:rsidR="00746F91" w:rsidRDefault="00483128">
                        <w:pPr>
                          <w:spacing w:line="216" w:lineRule="auto"/>
                          <w:ind w:left="243" w:right="241" w:firstLine="16"/>
                          <w:rPr>
                            <w:sz w:val="24"/>
                          </w:rPr>
                        </w:pPr>
                        <w:r>
                          <w:rPr>
                            <w:color w:val="44546A"/>
                            <w:sz w:val="24"/>
                          </w:rPr>
                          <w:t>Step</w:t>
                        </w:r>
                        <w:r>
                          <w:rPr>
                            <w:color w:val="44546A"/>
                            <w:spacing w:val="-12"/>
                            <w:sz w:val="24"/>
                          </w:rPr>
                          <w:t xml:space="preserve"> </w:t>
                        </w:r>
                        <w:r>
                          <w:rPr>
                            <w:color w:val="44546A"/>
                            <w:sz w:val="24"/>
                          </w:rPr>
                          <w:t>2.</w:t>
                        </w:r>
                        <w:r>
                          <w:rPr>
                            <w:color w:val="44546A"/>
                            <w:spacing w:val="-9"/>
                            <w:sz w:val="24"/>
                          </w:rPr>
                          <w:t xml:space="preserve"> </w:t>
                        </w:r>
                        <w:r>
                          <w:rPr>
                            <w:color w:val="44546A"/>
                            <w:sz w:val="24"/>
                          </w:rPr>
                          <w:t>Update Disposition</w:t>
                        </w:r>
                        <w:r>
                          <w:rPr>
                            <w:color w:val="44546A"/>
                            <w:spacing w:val="-5"/>
                            <w:sz w:val="24"/>
                          </w:rPr>
                          <w:t xml:space="preserve"> Log</w:t>
                        </w:r>
                      </w:p>
                    </w:txbxContent>
                  </v:textbox>
                </v:shape>
                <w10:wrap type="topAndBottom" anchorx="page"/>
              </v:group>
            </w:pict>
          </mc:Fallback>
        </mc:AlternateContent>
      </w:r>
      <w:r>
        <w:rPr>
          <w:noProof/>
        </w:rPr>
        <mc:AlternateContent>
          <mc:Choice Requires="wpg">
            <w:drawing>
              <wp:anchor distT="0" distB="0" distL="0" distR="0" simplePos="0" relativeHeight="487590400" behindDoc="1" locked="0" layoutInCell="1" allowOverlap="1" wp14:anchorId="6EB68FC9" wp14:editId="6CB710B9">
                <wp:simplePos x="0" y="0"/>
                <wp:positionH relativeFrom="page">
                  <wp:posOffset>2629203</wp:posOffset>
                </wp:positionH>
                <wp:positionV relativeFrom="paragraph">
                  <wp:posOffset>2447805</wp:posOffset>
                </wp:positionV>
                <wp:extent cx="327660" cy="39560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 cy="395605"/>
                          <a:chOff x="0" y="0"/>
                          <a:chExt cx="327660" cy="395605"/>
                        </a:xfrm>
                      </wpg:grpSpPr>
                      <wps:wsp>
                        <wps:cNvPr id="19" name="Graphic 19"/>
                        <wps:cNvSpPr/>
                        <wps:spPr>
                          <a:xfrm>
                            <a:off x="7260" y="3517"/>
                            <a:ext cx="317500" cy="389255"/>
                          </a:xfrm>
                          <a:custGeom>
                            <a:avLst/>
                            <a:gdLst/>
                            <a:ahLst/>
                            <a:cxnLst/>
                            <a:rect l="l" t="t" r="r" b="b"/>
                            <a:pathLst>
                              <a:path w="317500" h="389255">
                                <a:moveTo>
                                  <a:pt x="317157" y="388696"/>
                                </a:moveTo>
                                <a:lnTo>
                                  <a:pt x="278710" y="355771"/>
                                </a:lnTo>
                                <a:lnTo>
                                  <a:pt x="241659" y="321403"/>
                                </a:lnTo>
                                <a:lnTo>
                                  <a:pt x="206041" y="285636"/>
                                </a:lnTo>
                                <a:lnTo>
                                  <a:pt x="171895" y="248517"/>
                                </a:lnTo>
                                <a:lnTo>
                                  <a:pt x="139257" y="210092"/>
                                </a:lnTo>
                                <a:lnTo>
                                  <a:pt x="108164" y="170408"/>
                                </a:lnTo>
                                <a:lnTo>
                                  <a:pt x="78655" y="129511"/>
                                </a:lnTo>
                                <a:lnTo>
                                  <a:pt x="50766" y="87446"/>
                                </a:lnTo>
                                <a:lnTo>
                                  <a:pt x="24535" y="44260"/>
                                </a:lnTo>
                                <a:lnTo>
                                  <a:pt x="0" y="0"/>
                                </a:lnTo>
                              </a:path>
                            </a:pathLst>
                          </a:custGeom>
                          <a:ln w="6350">
                            <a:solidFill>
                              <a:srgbClr val="44546A"/>
                            </a:solidFill>
                            <a:prstDash val="solid"/>
                          </a:ln>
                        </wps:spPr>
                        <wps:bodyPr wrap="square" lIns="0" tIns="0" rIns="0" bIns="0" rtlCol="0">
                          <a:prstTxWarp prst="textNoShape">
                            <a:avLst/>
                          </a:prstTxWarp>
                          <a:noAutofit/>
                        </wps:bodyPr>
                      </wps:wsp>
                      <wps:wsp>
                        <wps:cNvPr id="20" name="Graphic 20"/>
                        <wps:cNvSpPr/>
                        <wps:spPr>
                          <a:xfrm>
                            <a:off x="3175" y="3175"/>
                            <a:ext cx="78740" cy="88265"/>
                          </a:xfrm>
                          <a:custGeom>
                            <a:avLst/>
                            <a:gdLst/>
                            <a:ahLst/>
                            <a:cxnLst/>
                            <a:rect l="l" t="t" r="r" b="b"/>
                            <a:pathLst>
                              <a:path w="78740" h="88265">
                                <a:moveTo>
                                  <a:pt x="0" y="88125"/>
                                </a:moveTo>
                                <a:lnTo>
                                  <a:pt x="3911" y="0"/>
                                </a:lnTo>
                                <a:lnTo>
                                  <a:pt x="78701" y="46774"/>
                                </a:lnTo>
                              </a:path>
                            </a:pathLst>
                          </a:custGeom>
                          <a:ln w="6350">
                            <a:solidFill>
                              <a:srgbClr val="44546A"/>
                            </a:solidFill>
                            <a:prstDash val="solid"/>
                          </a:ln>
                        </wps:spPr>
                        <wps:bodyPr wrap="square" lIns="0" tIns="0" rIns="0" bIns="0" rtlCol="0">
                          <a:prstTxWarp prst="textNoShape">
                            <a:avLst/>
                          </a:prstTxWarp>
                          <a:noAutofit/>
                        </wps:bodyPr>
                      </wps:wsp>
                    </wpg:wgp>
                  </a:graphicData>
                </a:graphic>
              </wp:anchor>
            </w:drawing>
          </mc:Choice>
          <mc:Fallback>
            <w:pict>
              <v:group w14:anchorId="4FBCAE02" id="Group 18" o:spid="_x0000_s1026" style="position:absolute;margin-left:207pt;margin-top:192.75pt;width:25.8pt;height:31.15pt;z-index:-15726080;mso-wrap-distance-left:0;mso-wrap-distance-right:0;mso-position-horizontal-relative:page" coordsize="327660,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">
                <v:shape id="Graphic 19" o:spid="_x0000_s1027" style="position:absolute;left:7260;top:3517;width:317500;height:389255;visibility:visible;mso-wrap-style:square;v-text-anchor:top" coordsize="317500,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" path="m317157,388696l278710,355771,241659,321403,206041,285636,171895,248517,139257,210092,108164,170408,78655,129511,50766,87446,24535,44260,,e" filled="f" strokecolor="#44546a" strokeweight=".5pt">
                  <v:path arrowok="t"/>
                </v:shape>
                <v:shape id="Graphic 20" o:spid="_x0000_s1028" style="position:absolute;left:3175;top:3175;width:78740;height:88265;visibility:visible;mso-wrap-style:square;v-text-anchor:top" coordsize="78740,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" path="m,88125l3911,,78701,46774e" filled="f" strokecolor="#44546a" strokeweight=".5pt">
                  <v:path arrowok="t"/>
                </v:shape>
                <w10:wrap type="topAndBottom" anchorx="page"/>
              </v:group>
            </w:pict>
          </mc:Fallback>
        </mc:AlternateContent>
      </w:r>
      <w:r>
        <w:rPr>
          <w:noProof/>
        </w:rPr>
        <mc:AlternateContent>
          <mc:Choice Requires="wpg">
            <w:drawing>
              <wp:anchor distT="0" distB="0" distL="0" distR="0" simplePos="0" relativeHeight="487590912" behindDoc="1" locked="0" layoutInCell="1" allowOverlap="1" wp14:anchorId="46097494" wp14:editId="73CA36D7">
                <wp:simplePos x="0" y="0"/>
                <wp:positionH relativeFrom="page">
                  <wp:posOffset>3081510</wp:posOffset>
                </wp:positionH>
                <wp:positionV relativeFrom="paragraph">
                  <wp:posOffset>2658033</wp:posOffset>
                </wp:positionV>
                <wp:extent cx="1363980" cy="94488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3980" cy="944880"/>
                          <a:chOff x="0" y="0"/>
                          <a:chExt cx="1363980" cy="944880"/>
                        </a:xfrm>
                      </wpg:grpSpPr>
                      <wps:wsp>
                        <wps:cNvPr id="22" name="Graphic 22"/>
                        <wps:cNvSpPr/>
                        <wps:spPr>
                          <a:xfrm>
                            <a:off x="6350" y="6350"/>
                            <a:ext cx="1351280" cy="932180"/>
                          </a:xfrm>
                          <a:custGeom>
                            <a:avLst/>
                            <a:gdLst/>
                            <a:ahLst/>
                            <a:cxnLst/>
                            <a:rect l="l" t="t" r="r" b="b"/>
                            <a:pathLst>
                              <a:path w="1351280" h="932180">
                                <a:moveTo>
                                  <a:pt x="0" y="155295"/>
                                </a:moveTo>
                                <a:lnTo>
                                  <a:pt x="7917" y="106211"/>
                                </a:lnTo>
                                <a:lnTo>
                                  <a:pt x="29964" y="63581"/>
                                </a:lnTo>
                                <a:lnTo>
                                  <a:pt x="63581" y="29964"/>
                                </a:lnTo>
                                <a:lnTo>
                                  <a:pt x="106211" y="7917"/>
                                </a:lnTo>
                                <a:lnTo>
                                  <a:pt x="155295" y="0"/>
                                </a:lnTo>
                                <a:lnTo>
                                  <a:pt x="1195705" y="0"/>
                                </a:lnTo>
                                <a:lnTo>
                                  <a:pt x="1244793" y="7917"/>
                                </a:lnTo>
                                <a:lnTo>
                                  <a:pt x="1287424" y="29964"/>
                                </a:lnTo>
                                <a:lnTo>
                                  <a:pt x="1321039" y="63581"/>
                                </a:lnTo>
                                <a:lnTo>
                                  <a:pt x="1343084" y="106211"/>
                                </a:lnTo>
                                <a:lnTo>
                                  <a:pt x="1351000" y="155295"/>
                                </a:lnTo>
                                <a:lnTo>
                                  <a:pt x="1351000" y="776452"/>
                                </a:lnTo>
                                <a:lnTo>
                                  <a:pt x="1343084" y="825541"/>
                                </a:lnTo>
                                <a:lnTo>
                                  <a:pt x="1321039" y="868171"/>
                                </a:lnTo>
                                <a:lnTo>
                                  <a:pt x="1287424" y="901787"/>
                                </a:lnTo>
                                <a:lnTo>
                                  <a:pt x="1244793" y="923831"/>
                                </a:lnTo>
                                <a:lnTo>
                                  <a:pt x="1195705" y="931748"/>
                                </a:lnTo>
                                <a:lnTo>
                                  <a:pt x="155295" y="931748"/>
                                </a:lnTo>
                                <a:lnTo>
                                  <a:pt x="106211" y="923831"/>
                                </a:lnTo>
                                <a:lnTo>
                                  <a:pt x="63581" y="901787"/>
                                </a:lnTo>
                                <a:lnTo>
                                  <a:pt x="29964" y="868171"/>
                                </a:lnTo>
                                <a:lnTo>
                                  <a:pt x="7917" y="825541"/>
                                </a:lnTo>
                                <a:lnTo>
                                  <a:pt x="0" y="776452"/>
                                </a:lnTo>
                                <a:lnTo>
                                  <a:pt x="0" y="155295"/>
                                </a:lnTo>
                                <a:close/>
                              </a:path>
                            </a:pathLst>
                          </a:custGeom>
                          <a:ln w="12700">
                            <a:solidFill>
                              <a:srgbClr val="3D4B5F"/>
                            </a:solidFill>
                            <a:prstDash val="solid"/>
                          </a:ln>
                        </wps:spPr>
                        <wps:bodyPr wrap="square" lIns="0" tIns="0" rIns="0" bIns="0" rtlCol="0">
                          <a:prstTxWarp prst="textNoShape">
                            <a:avLst/>
                          </a:prstTxWarp>
                          <a:noAutofit/>
                        </wps:bodyPr>
                      </wps:wsp>
                      <wps:wsp>
                        <wps:cNvPr id="23" name="Textbox 23"/>
                        <wps:cNvSpPr txBox="1"/>
                        <wps:spPr>
                          <a:xfrm>
                            <a:off x="0" y="0"/>
                            <a:ext cx="1363980" cy="944880"/>
                          </a:xfrm>
                          <a:prstGeom prst="rect">
                            <a:avLst/>
                          </a:prstGeom>
                        </wps:spPr>
                        <wps:txbx>
                          <w:txbxContent>
                            <w:p w14:paraId="3338A2FB" w14:textId="77777777" w:rsidR="00746F91" w:rsidRDefault="00746F91">
                              <w:pPr>
                                <w:spacing w:before="48"/>
                                <w:rPr>
                                  <w:sz w:val="24"/>
                                </w:rPr>
                              </w:pPr>
                            </w:p>
                            <w:p w14:paraId="1ED13F31" w14:textId="77777777" w:rsidR="00746F91" w:rsidRDefault="00483128">
                              <w:pPr>
                                <w:spacing w:line="216" w:lineRule="auto"/>
                                <w:ind w:left="336" w:right="331"/>
                                <w:jc w:val="center"/>
                                <w:rPr>
                                  <w:sz w:val="24"/>
                                </w:rPr>
                              </w:pPr>
                              <w:r>
                                <w:rPr>
                                  <w:color w:val="44546A"/>
                                  <w:sz w:val="24"/>
                                </w:rPr>
                                <w:t>Step</w:t>
                              </w:r>
                              <w:r>
                                <w:rPr>
                                  <w:color w:val="44546A"/>
                                  <w:spacing w:val="-14"/>
                                  <w:sz w:val="24"/>
                                </w:rPr>
                                <w:t xml:space="preserve"> </w:t>
                              </w:r>
                              <w:r>
                                <w:rPr>
                                  <w:color w:val="44546A"/>
                                  <w:sz w:val="24"/>
                                </w:rPr>
                                <w:t>3.</w:t>
                              </w:r>
                              <w:r>
                                <w:rPr>
                                  <w:color w:val="44546A"/>
                                  <w:spacing w:val="-14"/>
                                  <w:sz w:val="24"/>
                                </w:rPr>
                                <w:t xml:space="preserve"> </w:t>
                              </w:r>
                              <w:r>
                                <w:rPr>
                                  <w:color w:val="44546A"/>
                                  <w:sz w:val="24"/>
                                </w:rPr>
                                <w:t xml:space="preserve">Identify Means of </w:t>
                              </w:r>
                              <w:r>
                                <w:rPr>
                                  <w:color w:val="44546A"/>
                                  <w:spacing w:val="-2"/>
                                  <w:sz w:val="24"/>
                                </w:rPr>
                                <w:t>Disposi</w:t>
                              </w:r>
                              <w:r w:rsidR="00526101">
                                <w:rPr>
                                  <w:color w:val="44546A"/>
                                  <w:spacing w:val="-2"/>
                                  <w:sz w:val="24"/>
                                </w:rPr>
                                <w:t>tion</w:t>
                              </w:r>
                            </w:p>
                          </w:txbxContent>
                        </wps:txbx>
                        <wps:bodyPr wrap="square" lIns="0" tIns="0" rIns="0" bIns="0" rtlCol="0">
                          <a:noAutofit/>
                        </wps:bodyPr>
                      </wps:wsp>
                    </wpg:wgp>
                  </a:graphicData>
                </a:graphic>
              </wp:anchor>
            </w:drawing>
          </mc:Choice>
          <mc:Fallback>
            <w:pict>
              <v:group w14:anchorId="46097494" id="Group 21" o:spid="_x0000_s1035" style="position:absolute;margin-left:242.65pt;margin-top:209.3pt;width:107.4pt;height:74.4pt;z-index:-15725568;mso-wrap-distance-left:0;mso-wrap-distance-right:0;mso-position-horizontal-relative:page" coordsize="13639,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">
                <v:shape id="Graphic 22" o:spid="_x0000_s1036" style="position:absolute;left:63;top:63;width:13513;height:9322;visibility:visible;mso-wrap-style:square;v-text-anchor:top" coordsize="1351280,93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" path="m,155295l7917,106211,29964,63581,63581,29964,106211,7917,155295,,1195705,r49088,7917l1287424,29964r33615,33617l1343084,106211r7916,49084l1351000,776452r-7916,49089l1321039,868171r-33615,33616l1244793,923831r-49088,7917l155295,931748r-49084,-7917l63581,901787,29964,868171,7917,825541,,776452,,155295xe" filled="f" strokecolor="#3d4b5f" strokeweight="1pt">
                  <v:path arrowok="t"/>
                </v:shape>
                <v:shape id="Textbox 23" o:spid="_x0000_s1037" type="#_x0000_t202" style="position:absolute;width:13639;height:9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338A2FB" w14:textId="77777777" w:rsidR="00746F91" w:rsidRDefault="00746F91">
                        <w:pPr>
                          <w:spacing w:before="48"/>
                          <w:rPr>
                            <w:sz w:val="24"/>
                          </w:rPr>
                        </w:pPr>
                      </w:p>
                      <w:p w14:paraId="1ED13F31" w14:textId="77777777" w:rsidR="00746F91" w:rsidRDefault="00483128">
                        <w:pPr>
                          <w:spacing w:line="216" w:lineRule="auto"/>
                          <w:ind w:left="336" w:right="331"/>
                          <w:jc w:val="center"/>
                          <w:rPr>
                            <w:sz w:val="24"/>
                          </w:rPr>
                        </w:pPr>
                        <w:r>
                          <w:rPr>
                            <w:color w:val="44546A"/>
                            <w:sz w:val="24"/>
                          </w:rPr>
                          <w:t>Step</w:t>
                        </w:r>
                        <w:r>
                          <w:rPr>
                            <w:color w:val="44546A"/>
                            <w:spacing w:val="-14"/>
                            <w:sz w:val="24"/>
                          </w:rPr>
                          <w:t xml:space="preserve"> </w:t>
                        </w:r>
                        <w:r>
                          <w:rPr>
                            <w:color w:val="44546A"/>
                            <w:sz w:val="24"/>
                          </w:rPr>
                          <w:t>3.</w:t>
                        </w:r>
                        <w:r>
                          <w:rPr>
                            <w:color w:val="44546A"/>
                            <w:spacing w:val="-14"/>
                            <w:sz w:val="24"/>
                          </w:rPr>
                          <w:t xml:space="preserve"> </w:t>
                        </w:r>
                        <w:r>
                          <w:rPr>
                            <w:color w:val="44546A"/>
                            <w:sz w:val="24"/>
                          </w:rPr>
                          <w:t xml:space="preserve">Identify Means of </w:t>
                        </w:r>
                        <w:r>
                          <w:rPr>
                            <w:color w:val="44546A"/>
                            <w:spacing w:val="-2"/>
                            <w:sz w:val="24"/>
                          </w:rPr>
                          <w:t>Disposi</w:t>
                        </w:r>
                        <w:r w:rsidR="00526101">
                          <w:rPr>
                            <w:color w:val="44546A"/>
                            <w:spacing w:val="-2"/>
                            <w:sz w:val="24"/>
                          </w:rPr>
                          <w:t>tion</w:t>
                        </w:r>
                      </w:p>
                    </w:txbxContent>
                  </v:textbox>
                </v:shape>
                <w10:wrap type="topAndBottom" anchorx="page"/>
              </v:group>
            </w:pict>
          </mc:Fallback>
        </mc:AlternateContent>
      </w:r>
      <w:r>
        <w:rPr>
          <w:noProof/>
        </w:rPr>
        <mc:AlternateContent>
          <mc:Choice Requires="wpg">
            <w:drawing>
              <wp:anchor distT="0" distB="0" distL="0" distR="0" simplePos="0" relativeHeight="487591424" behindDoc="1" locked="0" layoutInCell="1" allowOverlap="1" wp14:anchorId="2FA6D795" wp14:editId="2EA9442D">
                <wp:simplePos x="0" y="0"/>
                <wp:positionH relativeFrom="page">
                  <wp:posOffset>4571526</wp:posOffset>
                </wp:positionH>
                <wp:positionV relativeFrom="paragraph">
                  <wp:posOffset>2458165</wp:posOffset>
                </wp:positionV>
                <wp:extent cx="316865" cy="384175"/>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865" cy="384175"/>
                          <a:chOff x="0" y="0"/>
                          <a:chExt cx="316865" cy="384175"/>
                        </a:xfrm>
                      </wpg:grpSpPr>
                      <wps:wsp>
                        <wps:cNvPr id="25" name="Graphic 25"/>
                        <wps:cNvSpPr/>
                        <wps:spPr>
                          <a:xfrm>
                            <a:off x="3327" y="3175"/>
                            <a:ext cx="310515" cy="377825"/>
                          </a:xfrm>
                          <a:custGeom>
                            <a:avLst/>
                            <a:gdLst/>
                            <a:ahLst/>
                            <a:cxnLst/>
                            <a:rect l="l" t="t" r="r" b="b"/>
                            <a:pathLst>
                              <a:path w="310515" h="377825">
                                <a:moveTo>
                                  <a:pt x="310045" y="0"/>
                                </a:moveTo>
                                <a:lnTo>
                                  <a:pt x="285810" y="42868"/>
                                </a:lnTo>
                                <a:lnTo>
                                  <a:pt x="259979" y="84705"/>
                                </a:lnTo>
                                <a:lnTo>
                                  <a:pt x="232585" y="125469"/>
                                </a:lnTo>
                                <a:lnTo>
                                  <a:pt x="203663" y="165119"/>
                                </a:lnTo>
                                <a:lnTo>
                                  <a:pt x="173248" y="203611"/>
                                </a:lnTo>
                                <a:lnTo>
                                  <a:pt x="141375" y="240903"/>
                                </a:lnTo>
                                <a:lnTo>
                                  <a:pt x="108079" y="276953"/>
                                </a:lnTo>
                                <a:lnTo>
                                  <a:pt x="73395" y="311718"/>
                                </a:lnTo>
                                <a:lnTo>
                                  <a:pt x="37356" y="345157"/>
                                </a:lnTo>
                                <a:lnTo>
                                  <a:pt x="0" y="377228"/>
                                </a:lnTo>
                              </a:path>
                            </a:pathLst>
                          </a:custGeom>
                          <a:ln w="6350">
                            <a:solidFill>
                              <a:srgbClr val="44546A"/>
                            </a:solidFill>
                            <a:prstDash val="solid"/>
                          </a:ln>
                        </wps:spPr>
                        <wps:bodyPr wrap="square" lIns="0" tIns="0" rIns="0" bIns="0" rtlCol="0">
                          <a:prstTxWarp prst="textNoShape">
                            <a:avLst/>
                          </a:prstTxWarp>
                          <a:noAutofit/>
                        </wps:bodyPr>
                      </wps:wsp>
                      <wps:wsp>
                        <wps:cNvPr id="26" name="Graphic 26"/>
                        <wps:cNvSpPr/>
                        <wps:spPr>
                          <a:xfrm>
                            <a:off x="3175" y="297823"/>
                            <a:ext cx="87630" cy="83185"/>
                          </a:xfrm>
                          <a:custGeom>
                            <a:avLst/>
                            <a:gdLst/>
                            <a:ahLst/>
                            <a:cxnLst/>
                            <a:rect l="l" t="t" r="r" b="b"/>
                            <a:pathLst>
                              <a:path w="87630" h="83185">
                                <a:moveTo>
                                  <a:pt x="87096" y="68694"/>
                                </a:moveTo>
                                <a:lnTo>
                                  <a:pt x="0" y="82715"/>
                                </a:lnTo>
                                <a:lnTo>
                                  <a:pt x="30670" y="0"/>
                                </a:lnTo>
                              </a:path>
                            </a:pathLst>
                          </a:custGeom>
                          <a:ln w="6350">
                            <a:solidFill>
                              <a:srgbClr val="44546A"/>
                            </a:solidFill>
                            <a:prstDash val="solid"/>
                          </a:ln>
                        </wps:spPr>
                        <wps:bodyPr wrap="square" lIns="0" tIns="0" rIns="0" bIns="0" rtlCol="0">
                          <a:prstTxWarp prst="textNoShape">
                            <a:avLst/>
                          </a:prstTxWarp>
                          <a:noAutofit/>
                        </wps:bodyPr>
                      </wps:wsp>
                    </wpg:wgp>
                  </a:graphicData>
                </a:graphic>
              </wp:anchor>
            </w:drawing>
          </mc:Choice>
          <mc:Fallback>
            <w:pict>
              <v:group w14:anchorId="2720D8E1" id="Group 24" o:spid="_x0000_s1026" style="position:absolute;margin-left:359.95pt;margin-top:193.55pt;width:24.95pt;height:30.25pt;z-index:-15725056;mso-wrap-distance-left:0;mso-wrap-distance-right:0;mso-position-horizontal-relative:page" coordsize="31686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">
                <v:shape id="Graphic 25" o:spid="_x0000_s1027" style="position:absolute;left:3327;top:3175;width:310515;height:377825;visibility:visible;mso-wrap-style:square;v-text-anchor:top" coordsize="310515,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" path="m310045,l285810,42868,259979,84705r-27394,40764l203663,165119r-30415,38492l141375,240903r-33296,36050l73395,311718,37356,345157,,377228e" filled="f" strokecolor="#44546a" strokeweight=".5pt">
                  <v:path arrowok="t"/>
                </v:shape>
                <v:shape id="Graphic 26" o:spid="_x0000_s1028" style="position:absolute;left:3175;top:297823;width:87630;height:83185;visibility:visible;mso-wrap-style:square;v-text-anchor:top" coordsize="8763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" path="m87096,68694l,82715,30670,e" filled="f" strokecolor="#44546a" strokeweight=".5pt">
                  <v:path arrowok="t"/>
                </v:shape>
                <w10:wrap type="topAndBottom" anchorx="page"/>
              </v:group>
            </w:pict>
          </mc:Fallback>
        </mc:AlternateContent>
      </w:r>
    </w:p>
    <w:p w14:paraId="4B3604EA" w14:textId="77777777" w:rsidR="00746F91" w:rsidRDefault="00746F91">
      <w:pPr>
        <w:pStyle w:val="BodyText"/>
        <w:spacing w:before="4"/>
        <w:rPr>
          <w:sz w:val="14"/>
        </w:rPr>
      </w:pPr>
    </w:p>
    <w:p w14:paraId="726756C0" w14:textId="77777777" w:rsidR="00746F91" w:rsidRDefault="00746F91">
      <w:pPr>
        <w:pStyle w:val="BodyText"/>
        <w:spacing w:before="4"/>
        <w:rPr>
          <w:sz w:val="14"/>
        </w:rPr>
      </w:pPr>
    </w:p>
    <w:p w14:paraId="01780A7A" w14:textId="77777777" w:rsidR="00746F91" w:rsidRDefault="00746F91">
      <w:pPr>
        <w:pStyle w:val="BodyText"/>
        <w:spacing w:before="217"/>
      </w:pPr>
    </w:p>
    <w:p w14:paraId="75368E35" w14:textId="77777777" w:rsidR="00746F91" w:rsidRDefault="00483128">
      <w:pPr>
        <w:pStyle w:val="Heading1"/>
        <w:jc w:val="both"/>
      </w:pPr>
      <w:bookmarkStart w:id="11" w:name="Step_1._How_to_Maintain_Records/Review_F"/>
      <w:bookmarkStart w:id="12" w:name="_bookmark0"/>
      <w:bookmarkEnd w:id="11"/>
      <w:bookmarkEnd w:id="12"/>
      <w:r>
        <w:rPr>
          <w:color w:val="7030A0"/>
        </w:rPr>
        <w:t>Step</w:t>
      </w:r>
      <w:r>
        <w:rPr>
          <w:color w:val="7030A0"/>
          <w:spacing w:val="-9"/>
        </w:rPr>
        <w:t xml:space="preserve"> </w:t>
      </w:r>
      <w:r>
        <w:rPr>
          <w:color w:val="7030A0"/>
        </w:rPr>
        <w:t>1.</w:t>
      </w:r>
      <w:r>
        <w:rPr>
          <w:color w:val="7030A0"/>
          <w:spacing w:val="-7"/>
        </w:rPr>
        <w:t xml:space="preserve"> </w:t>
      </w:r>
      <w:r>
        <w:rPr>
          <w:color w:val="7030A0"/>
        </w:rPr>
        <w:t>How</w:t>
      </w:r>
      <w:r>
        <w:rPr>
          <w:color w:val="7030A0"/>
          <w:spacing w:val="-8"/>
        </w:rPr>
        <w:t xml:space="preserve"> </w:t>
      </w:r>
      <w:r>
        <w:rPr>
          <w:color w:val="7030A0"/>
        </w:rPr>
        <w:t>to</w:t>
      </w:r>
      <w:r>
        <w:rPr>
          <w:color w:val="7030A0"/>
          <w:spacing w:val="-6"/>
        </w:rPr>
        <w:t xml:space="preserve"> </w:t>
      </w:r>
      <w:r>
        <w:rPr>
          <w:color w:val="7030A0"/>
        </w:rPr>
        <w:t>Maintain</w:t>
      </w:r>
      <w:r>
        <w:rPr>
          <w:color w:val="7030A0"/>
          <w:spacing w:val="-9"/>
        </w:rPr>
        <w:t xml:space="preserve"> </w:t>
      </w:r>
      <w:r>
        <w:rPr>
          <w:color w:val="7030A0"/>
        </w:rPr>
        <w:t>Records/Review</w:t>
      </w:r>
      <w:r>
        <w:rPr>
          <w:color w:val="7030A0"/>
          <w:spacing w:val="-9"/>
        </w:rPr>
        <w:t xml:space="preserve"> </w:t>
      </w:r>
      <w:r>
        <w:rPr>
          <w:color w:val="7030A0"/>
          <w:spacing w:val="-2"/>
        </w:rPr>
        <w:t>Files</w:t>
      </w:r>
    </w:p>
    <w:p w14:paraId="48FA87AF" w14:textId="77777777" w:rsidR="00746F91" w:rsidRDefault="00483128">
      <w:pPr>
        <w:pStyle w:val="BodyText"/>
        <w:spacing w:before="21"/>
        <w:ind w:left="140" w:right="294"/>
        <w:jc w:val="both"/>
      </w:pPr>
      <w:r>
        <w:t xml:space="preserve">If an employee is unsure if a particular record must be retained, or if an employee does not know how long to retain a particular record, the employee must check the </w:t>
      </w:r>
      <w:hyperlink r:id="rId9" w:anchor="retention-schedules">
        <w:r>
          <w:rPr>
            <w:color w:val="0563C1"/>
            <w:u w:val="single" w:color="0563C1"/>
          </w:rPr>
          <w:t>UW-Whitewater Records Management</w:t>
        </w:r>
      </w:hyperlink>
      <w:r>
        <w:rPr>
          <w:color w:val="0563C1"/>
        </w:rPr>
        <w:t xml:space="preserve"> </w:t>
      </w:r>
      <w:hyperlink r:id="rId10" w:anchor="retention-schedules">
        <w:r>
          <w:rPr>
            <w:color w:val="0563C1"/>
            <w:u w:val="single" w:color="0563C1"/>
          </w:rPr>
          <w:t>webpage</w:t>
        </w:r>
      </w:hyperlink>
      <w:r>
        <w:rPr>
          <w:color w:val="0563C1"/>
        </w:rPr>
        <w:t xml:space="preserve"> </w:t>
      </w:r>
      <w:r>
        <w:t>for more information.</w:t>
      </w:r>
    </w:p>
    <w:p w14:paraId="4E341054" w14:textId="77777777" w:rsidR="00746F91" w:rsidRDefault="00746F91">
      <w:pPr>
        <w:pStyle w:val="BodyText"/>
        <w:spacing w:before="26"/>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8080"/>
      </w:tblGrid>
      <w:tr w:rsidR="00746F91" w14:paraId="3247BD8D" w14:textId="77777777">
        <w:trPr>
          <w:trHeight w:val="469"/>
        </w:trPr>
        <w:tc>
          <w:tcPr>
            <w:tcW w:w="674" w:type="dxa"/>
            <w:shd w:val="clear" w:color="auto" w:fill="E4D3F1"/>
          </w:tcPr>
          <w:p w14:paraId="3E63327E" w14:textId="77777777" w:rsidR="00746F91" w:rsidRDefault="00483128">
            <w:pPr>
              <w:pStyle w:val="TableParagraph"/>
              <w:spacing w:before="97"/>
            </w:pPr>
            <w:r>
              <w:rPr>
                <w:spacing w:val="-4"/>
              </w:rPr>
              <w:t>Step</w:t>
            </w:r>
          </w:p>
        </w:tc>
        <w:tc>
          <w:tcPr>
            <w:tcW w:w="8080" w:type="dxa"/>
            <w:shd w:val="clear" w:color="auto" w:fill="E4D3F1"/>
          </w:tcPr>
          <w:p w14:paraId="7E94ECA7" w14:textId="77777777" w:rsidR="00746F91" w:rsidRDefault="00483128">
            <w:pPr>
              <w:pStyle w:val="TableParagraph"/>
              <w:spacing w:before="97"/>
              <w:ind w:left="108"/>
            </w:pPr>
            <w:r>
              <w:rPr>
                <w:spacing w:val="-2"/>
              </w:rPr>
              <w:t>Action</w:t>
            </w:r>
          </w:p>
        </w:tc>
      </w:tr>
      <w:tr w:rsidR="00746F91" w14:paraId="09750390" w14:textId="77777777">
        <w:trPr>
          <w:trHeight w:val="736"/>
        </w:trPr>
        <w:tc>
          <w:tcPr>
            <w:tcW w:w="674" w:type="dxa"/>
            <w:shd w:val="clear" w:color="auto" w:fill="E4D3F1"/>
          </w:tcPr>
          <w:p w14:paraId="053F9FDF" w14:textId="77777777" w:rsidR="00746F91" w:rsidRDefault="00483128">
            <w:pPr>
              <w:pStyle w:val="TableParagraph"/>
              <w:spacing w:before="97"/>
            </w:pPr>
            <w:r>
              <w:rPr>
                <w:spacing w:val="-5"/>
              </w:rPr>
              <w:t>1.</w:t>
            </w:r>
          </w:p>
        </w:tc>
        <w:tc>
          <w:tcPr>
            <w:tcW w:w="8080" w:type="dxa"/>
          </w:tcPr>
          <w:p w14:paraId="74E4D2B9" w14:textId="09913578" w:rsidR="00746F91" w:rsidRDefault="00483128">
            <w:pPr>
              <w:pStyle w:val="TableParagraph"/>
              <w:spacing w:before="97"/>
              <w:ind w:left="108"/>
            </w:pPr>
            <w:r>
              <w:t>Go</w:t>
            </w:r>
            <w:r>
              <w:rPr>
                <w:spacing w:val="34"/>
              </w:rPr>
              <w:t xml:space="preserve"> </w:t>
            </w:r>
            <w:r>
              <w:t>to</w:t>
            </w:r>
            <w:r>
              <w:rPr>
                <w:spacing w:val="34"/>
              </w:rPr>
              <w:t xml:space="preserve"> </w:t>
            </w:r>
            <w:r>
              <w:t>the</w:t>
            </w:r>
            <w:r>
              <w:rPr>
                <w:spacing w:val="33"/>
              </w:rPr>
              <w:t xml:space="preserve"> </w:t>
            </w:r>
            <w:r>
              <w:t>UW-Whitewater</w:t>
            </w:r>
            <w:r>
              <w:rPr>
                <w:spacing w:val="35"/>
              </w:rPr>
              <w:t xml:space="preserve"> </w:t>
            </w:r>
            <w:r>
              <w:t>Records</w:t>
            </w:r>
            <w:r>
              <w:rPr>
                <w:spacing w:val="32"/>
              </w:rPr>
              <w:t xml:space="preserve"> </w:t>
            </w:r>
            <w:r>
              <w:t>Management</w:t>
            </w:r>
            <w:r>
              <w:rPr>
                <w:spacing w:val="33"/>
              </w:rPr>
              <w:t xml:space="preserve"> </w:t>
            </w:r>
            <w:r>
              <w:t>webpage</w:t>
            </w:r>
            <w:r>
              <w:rPr>
                <w:spacing w:val="35"/>
              </w:rPr>
              <w:t xml:space="preserve"> </w:t>
            </w:r>
            <w:r>
              <w:t>and</w:t>
            </w:r>
            <w:r>
              <w:rPr>
                <w:spacing w:val="34"/>
              </w:rPr>
              <w:t xml:space="preserve"> </w:t>
            </w:r>
            <w:r>
              <w:t>select</w:t>
            </w:r>
            <w:r>
              <w:rPr>
                <w:spacing w:val="33"/>
              </w:rPr>
              <w:t xml:space="preserve"> </w:t>
            </w:r>
            <w:r>
              <w:t>the</w:t>
            </w:r>
            <w:r>
              <w:rPr>
                <w:spacing w:val="34"/>
              </w:rPr>
              <w:t xml:space="preserve"> </w:t>
            </w:r>
            <w:hyperlink r:id="rId11">
              <w:r>
                <w:rPr>
                  <w:color w:val="0563C1"/>
                  <w:u w:val="single" w:color="0563C1"/>
                </w:rPr>
                <w:t>Retention</w:t>
              </w:r>
            </w:hyperlink>
            <w:r>
              <w:rPr>
                <w:color w:val="0563C1"/>
              </w:rPr>
              <w:t xml:space="preserve"> </w:t>
            </w:r>
            <w:hyperlink r:id="rId12" w:anchor="retention-schedules">
              <w:r>
                <w:rPr>
                  <w:color w:val="0563C1"/>
                  <w:u w:val="single" w:color="0563C1"/>
                </w:rPr>
                <w:t>Schedules</w:t>
              </w:r>
            </w:hyperlink>
            <w:r>
              <w:rPr>
                <w:color w:val="0563C1"/>
              </w:rPr>
              <w:t xml:space="preserve"> </w:t>
            </w:r>
            <w:r>
              <w:t>drop down menu for appropriate resources.</w:t>
            </w:r>
          </w:p>
        </w:tc>
      </w:tr>
      <w:tr w:rsidR="00746F91" w14:paraId="208A5EF3" w14:textId="77777777">
        <w:trPr>
          <w:trHeight w:val="1005"/>
        </w:trPr>
        <w:tc>
          <w:tcPr>
            <w:tcW w:w="674" w:type="dxa"/>
            <w:shd w:val="clear" w:color="auto" w:fill="E4D3F1"/>
          </w:tcPr>
          <w:p w14:paraId="691664A1" w14:textId="77777777" w:rsidR="00746F91" w:rsidRDefault="00483128">
            <w:pPr>
              <w:pStyle w:val="TableParagraph"/>
              <w:spacing w:before="97"/>
            </w:pPr>
            <w:r>
              <w:rPr>
                <w:spacing w:val="-5"/>
              </w:rPr>
              <w:t>2.</w:t>
            </w:r>
          </w:p>
        </w:tc>
        <w:tc>
          <w:tcPr>
            <w:tcW w:w="8080" w:type="dxa"/>
          </w:tcPr>
          <w:p w14:paraId="1B1F72F8" w14:textId="26B0CEBF" w:rsidR="00746F91" w:rsidRDefault="00526101">
            <w:pPr>
              <w:pStyle w:val="TableParagraph"/>
              <w:spacing w:before="100"/>
              <w:ind w:left="108" w:right="93"/>
              <w:jc w:val="both"/>
            </w:pPr>
            <w:r>
              <w:t>Select</w:t>
            </w:r>
            <w:r w:rsidR="00483128">
              <w:rPr>
                <w:spacing w:val="-5"/>
              </w:rPr>
              <w:t xml:space="preserve"> </w:t>
            </w:r>
            <w:r w:rsidR="00483128">
              <w:t>the</w:t>
            </w:r>
            <w:r w:rsidR="00483128">
              <w:rPr>
                <w:spacing w:val="-7"/>
              </w:rPr>
              <w:t xml:space="preserve"> </w:t>
            </w:r>
            <w:r w:rsidR="00E919F2">
              <w:t>UW-System General Records Schedules</w:t>
            </w:r>
            <w:r w:rsidR="00483128">
              <w:t>,</w:t>
            </w:r>
            <w:r w:rsidR="00483128">
              <w:rPr>
                <w:spacing w:val="-5"/>
              </w:rPr>
              <w:t xml:space="preserve"> </w:t>
            </w:r>
            <w:r w:rsidR="00E919F2">
              <w:t>identify a GRS pdf that aligns with business function of the record, and use C</w:t>
            </w:r>
            <w:r w:rsidR="00483128">
              <w:t>T</w:t>
            </w:r>
            <w:r w:rsidR="00E919F2">
              <w:t>RL + F to search for the type of record within the PDF. Try until you find a record schedule that matches the description of the record.</w:t>
            </w:r>
          </w:p>
        </w:tc>
      </w:tr>
      <w:tr w:rsidR="00746F91" w14:paraId="5B2270CA" w14:textId="77777777">
        <w:trPr>
          <w:trHeight w:val="738"/>
        </w:trPr>
        <w:tc>
          <w:tcPr>
            <w:tcW w:w="674" w:type="dxa"/>
            <w:shd w:val="clear" w:color="auto" w:fill="E4D3F1"/>
          </w:tcPr>
          <w:p w14:paraId="7769555C" w14:textId="77777777" w:rsidR="00746F91" w:rsidRDefault="00483128">
            <w:pPr>
              <w:pStyle w:val="TableParagraph"/>
              <w:spacing w:before="97"/>
            </w:pPr>
            <w:r>
              <w:rPr>
                <w:spacing w:val="-5"/>
              </w:rPr>
              <w:t>3.</w:t>
            </w:r>
          </w:p>
        </w:tc>
        <w:tc>
          <w:tcPr>
            <w:tcW w:w="8080" w:type="dxa"/>
          </w:tcPr>
          <w:p w14:paraId="1EFC9665" w14:textId="1FA76F0C" w:rsidR="00746F91" w:rsidRDefault="00483128">
            <w:pPr>
              <w:pStyle w:val="TableParagraph"/>
              <w:spacing w:before="100"/>
              <w:ind w:left="108" w:right="20"/>
            </w:pPr>
            <w:r>
              <w:t>If</w:t>
            </w:r>
            <w:r>
              <w:rPr>
                <w:spacing w:val="-4"/>
              </w:rPr>
              <w:t xml:space="preserve"> </w:t>
            </w:r>
            <w:r>
              <w:t>your</w:t>
            </w:r>
            <w:r>
              <w:rPr>
                <w:spacing w:val="-3"/>
              </w:rPr>
              <w:t xml:space="preserve"> </w:t>
            </w:r>
            <w:r>
              <w:t>type</w:t>
            </w:r>
            <w:r>
              <w:rPr>
                <w:spacing w:val="-5"/>
              </w:rPr>
              <w:t xml:space="preserve"> </w:t>
            </w:r>
            <w:r>
              <w:t>of</w:t>
            </w:r>
            <w:r>
              <w:rPr>
                <w:spacing w:val="-4"/>
              </w:rPr>
              <w:t xml:space="preserve"> </w:t>
            </w:r>
            <w:r>
              <w:t>record</w:t>
            </w:r>
            <w:r>
              <w:rPr>
                <w:spacing w:val="-4"/>
              </w:rPr>
              <w:t xml:space="preserve"> </w:t>
            </w:r>
            <w:r>
              <w:t>is</w:t>
            </w:r>
            <w:r>
              <w:rPr>
                <w:spacing w:val="-3"/>
              </w:rPr>
              <w:t xml:space="preserve"> </w:t>
            </w:r>
            <w:r>
              <w:t>listed</w:t>
            </w:r>
            <w:r>
              <w:rPr>
                <w:spacing w:val="-4"/>
              </w:rPr>
              <w:t xml:space="preserve"> </w:t>
            </w:r>
            <w:r>
              <w:t>in</w:t>
            </w:r>
            <w:r>
              <w:rPr>
                <w:spacing w:val="-4"/>
              </w:rPr>
              <w:t xml:space="preserve"> </w:t>
            </w:r>
            <w:r w:rsidR="00E919F2">
              <w:t>any of the GRS</w:t>
            </w:r>
            <w:r>
              <w:t>,</w:t>
            </w:r>
            <w:r>
              <w:rPr>
                <w:spacing w:val="-6"/>
              </w:rPr>
              <w:t xml:space="preserve"> </w:t>
            </w:r>
            <w:r>
              <w:t>it</w:t>
            </w:r>
            <w:r>
              <w:rPr>
                <w:spacing w:val="-5"/>
              </w:rPr>
              <w:t xml:space="preserve"> </w:t>
            </w:r>
            <w:r>
              <w:t>must</w:t>
            </w:r>
            <w:r>
              <w:rPr>
                <w:spacing w:val="-3"/>
              </w:rPr>
              <w:t xml:space="preserve"> </w:t>
            </w:r>
            <w:r>
              <w:t>be</w:t>
            </w:r>
            <w:r>
              <w:rPr>
                <w:spacing w:val="-3"/>
              </w:rPr>
              <w:t xml:space="preserve"> </w:t>
            </w:r>
            <w:r>
              <w:t>retained</w:t>
            </w:r>
            <w:r>
              <w:rPr>
                <w:spacing w:val="-4"/>
              </w:rPr>
              <w:t xml:space="preserve"> </w:t>
            </w:r>
            <w:r>
              <w:t>for</w:t>
            </w:r>
            <w:r>
              <w:rPr>
                <w:spacing w:val="-3"/>
              </w:rPr>
              <w:t xml:space="preserve"> </w:t>
            </w:r>
            <w:r>
              <w:t>the</w:t>
            </w:r>
            <w:r>
              <w:rPr>
                <w:spacing w:val="-3"/>
              </w:rPr>
              <w:t xml:space="preserve"> </w:t>
            </w:r>
            <w:r>
              <w:t>period</w:t>
            </w:r>
            <w:r>
              <w:rPr>
                <w:spacing w:val="-6"/>
              </w:rPr>
              <w:t xml:space="preserve"> </w:t>
            </w:r>
            <w:r>
              <w:t>of</w:t>
            </w:r>
            <w:r>
              <w:rPr>
                <w:spacing w:val="-4"/>
              </w:rPr>
              <w:t xml:space="preserve"> </w:t>
            </w:r>
            <w:r>
              <w:t>time</w:t>
            </w:r>
            <w:r>
              <w:rPr>
                <w:spacing w:val="-5"/>
              </w:rPr>
              <w:t xml:space="preserve"> </w:t>
            </w:r>
            <w:r>
              <w:t>that is stated under the “Retention” tab.</w:t>
            </w:r>
          </w:p>
        </w:tc>
      </w:tr>
    </w:tbl>
    <w:p w14:paraId="534DD5E4" w14:textId="77777777" w:rsidR="00746F91" w:rsidRDefault="00746F91">
      <w:pPr>
        <w:sectPr w:rsidR="00746F91">
          <w:pgSz w:w="12240" w:h="15840"/>
          <w:pgMar w:top="1080" w:right="1140" w:bottom="1180" w:left="1300" w:header="0" w:footer="998" w:gutter="0"/>
          <w:cols w:space="720"/>
        </w:sectPr>
      </w:pPr>
    </w:p>
    <w:p w14:paraId="6C1363DE" w14:textId="77777777" w:rsidR="00746F91" w:rsidRDefault="00483128">
      <w:pPr>
        <w:pStyle w:val="BodyText"/>
        <w:spacing w:before="31" w:line="256" w:lineRule="auto"/>
        <w:ind w:left="140" w:right="295"/>
        <w:jc w:val="both"/>
      </w:pPr>
      <w:r>
        <w:lastRenderedPageBreak/>
        <w:t xml:space="preserve">If you have questions or need assistance with records schedules, please contact the Archives at </w:t>
      </w:r>
      <w:hyperlink r:id="rId13">
        <w:r>
          <w:rPr>
            <w:color w:val="0563C1"/>
            <w:u w:val="single" w:color="0563C1"/>
          </w:rPr>
          <w:t>archives@uww.edu</w:t>
        </w:r>
      </w:hyperlink>
      <w:r>
        <w:rPr>
          <w:color w:val="0563C1"/>
        </w:rPr>
        <w:t xml:space="preserve"> </w:t>
      </w:r>
      <w:r>
        <w:t>or by phone at 262-472-5515.</w:t>
      </w:r>
    </w:p>
    <w:p w14:paraId="3EEB25E6" w14:textId="77777777" w:rsidR="00746F91" w:rsidRDefault="00483128">
      <w:pPr>
        <w:pStyle w:val="Heading1"/>
        <w:spacing w:before="165" w:line="317" w:lineRule="exact"/>
        <w:jc w:val="both"/>
      </w:pPr>
      <w:bookmarkStart w:id="13" w:name="_bookmark1"/>
      <w:bookmarkEnd w:id="13"/>
      <w:r>
        <w:rPr>
          <w:color w:val="7030A0"/>
        </w:rPr>
        <w:t>Step</w:t>
      </w:r>
      <w:r>
        <w:rPr>
          <w:color w:val="7030A0"/>
          <w:spacing w:val="-10"/>
        </w:rPr>
        <w:t xml:space="preserve"> </w:t>
      </w:r>
      <w:r>
        <w:rPr>
          <w:color w:val="7030A0"/>
        </w:rPr>
        <w:t>2.</w:t>
      </w:r>
      <w:r>
        <w:rPr>
          <w:color w:val="7030A0"/>
          <w:spacing w:val="-9"/>
        </w:rPr>
        <w:t xml:space="preserve"> </w:t>
      </w:r>
      <w:r>
        <w:rPr>
          <w:color w:val="7030A0"/>
        </w:rPr>
        <w:t>Updating</w:t>
      </w:r>
      <w:r>
        <w:rPr>
          <w:color w:val="7030A0"/>
          <w:spacing w:val="-7"/>
        </w:rPr>
        <w:t xml:space="preserve"> </w:t>
      </w:r>
      <w:r>
        <w:rPr>
          <w:color w:val="7030A0"/>
        </w:rPr>
        <w:t>Disposition</w:t>
      </w:r>
      <w:r>
        <w:rPr>
          <w:color w:val="7030A0"/>
          <w:spacing w:val="-10"/>
        </w:rPr>
        <w:t xml:space="preserve"> </w:t>
      </w:r>
      <w:r>
        <w:rPr>
          <w:color w:val="7030A0"/>
          <w:spacing w:val="-5"/>
        </w:rPr>
        <w:t>Log</w:t>
      </w:r>
    </w:p>
    <w:p w14:paraId="5E19B1E8" w14:textId="696FFEB1" w:rsidR="00746F91" w:rsidRDefault="00483128">
      <w:pPr>
        <w:ind w:left="140" w:right="295"/>
        <w:jc w:val="both"/>
      </w:pPr>
      <w:r>
        <w:rPr>
          <w:b/>
        </w:rPr>
        <w:t xml:space="preserve">Departments must track every disposition </w:t>
      </w:r>
      <w:r w:rsidR="00880FF7">
        <w:rPr>
          <w:b/>
        </w:rPr>
        <w:t xml:space="preserve">of official records </w:t>
      </w:r>
      <w:r>
        <w:rPr>
          <w:b/>
        </w:rPr>
        <w:t xml:space="preserve">using the </w:t>
      </w:r>
      <w:hyperlink r:id="rId14" w:anchor="procedures-and-forms" w:history="1">
        <w:r w:rsidRPr="008706B5">
          <w:rPr>
            <w:rStyle w:val="Hyperlink"/>
            <w:b/>
            <w:color w:val="0070C0"/>
          </w:rPr>
          <w:t>Records Management Tool</w:t>
        </w:r>
      </w:hyperlink>
      <w:r w:rsidRPr="00565CD0">
        <w:t xml:space="preserve">. </w:t>
      </w:r>
      <w:r>
        <w:t xml:space="preserve">This includes records classified with </w:t>
      </w:r>
      <w:r w:rsidR="00E919F2">
        <w:t xml:space="preserve">disposition methods of </w:t>
      </w:r>
      <w:r>
        <w:t>transfer</w:t>
      </w:r>
      <w:r w:rsidR="00C71FED">
        <w:t xml:space="preserve"> to archives</w:t>
      </w:r>
      <w:r>
        <w:t>, destroy, or destroy confidential.</w:t>
      </w:r>
    </w:p>
    <w:p w14:paraId="1ACB0AD1" w14:textId="77777777" w:rsidR="00746F91" w:rsidRDefault="00483128">
      <w:pPr>
        <w:pStyle w:val="Heading1"/>
        <w:spacing w:before="257"/>
        <w:jc w:val="both"/>
      </w:pPr>
      <w:bookmarkStart w:id="14" w:name="Step_3._Means_of_Disposition"/>
      <w:bookmarkStart w:id="15" w:name="_bookmark2"/>
      <w:bookmarkEnd w:id="14"/>
      <w:bookmarkEnd w:id="15"/>
      <w:r>
        <w:rPr>
          <w:color w:val="7030A0"/>
        </w:rPr>
        <w:t>Step</w:t>
      </w:r>
      <w:r>
        <w:rPr>
          <w:color w:val="7030A0"/>
          <w:spacing w:val="-8"/>
        </w:rPr>
        <w:t xml:space="preserve"> </w:t>
      </w:r>
      <w:r>
        <w:rPr>
          <w:color w:val="7030A0"/>
        </w:rPr>
        <w:t>3.</w:t>
      </w:r>
      <w:r>
        <w:rPr>
          <w:color w:val="7030A0"/>
          <w:spacing w:val="-3"/>
        </w:rPr>
        <w:t xml:space="preserve"> </w:t>
      </w:r>
      <w:r>
        <w:rPr>
          <w:color w:val="7030A0"/>
        </w:rPr>
        <w:t>Means</w:t>
      </w:r>
      <w:r>
        <w:rPr>
          <w:color w:val="7030A0"/>
          <w:spacing w:val="-5"/>
        </w:rPr>
        <w:t xml:space="preserve"> </w:t>
      </w:r>
      <w:r>
        <w:rPr>
          <w:color w:val="7030A0"/>
        </w:rPr>
        <w:t>of</w:t>
      </w:r>
      <w:r>
        <w:rPr>
          <w:color w:val="7030A0"/>
          <w:spacing w:val="-3"/>
        </w:rPr>
        <w:t xml:space="preserve"> </w:t>
      </w:r>
      <w:r>
        <w:rPr>
          <w:color w:val="7030A0"/>
          <w:spacing w:val="-2"/>
        </w:rPr>
        <w:t>Disposition</w:t>
      </w:r>
    </w:p>
    <w:p w14:paraId="7A6ABF3A" w14:textId="01B33264" w:rsidR="00746F91" w:rsidRDefault="00483128">
      <w:pPr>
        <w:pStyle w:val="BodyText"/>
        <w:spacing w:before="21"/>
        <w:ind w:left="140" w:right="296"/>
        <w:jc w:val="both"/>
      </w:pPr>
      <w:r>
        <w:t>If</w:t>
      </w:r>
      <w:r>
        <w:rPr>
          <w:spacing w:val="-4"/>
        </w:rPr>
        <w:t xml:space="preserve"> </w:t>
      </w:r>
      <w:r>
        <w:t>an</w:t>
      </w:r>
      <w:r>
        <w:rPr>
          <w:spacing w:val="-4"/>
        </w:rPr>
        <w:t xml:space="preserve"> </w:t>
      </w:r>
      <w:r>
        <w:t>employee</w:t>
      </w:r>
      <w:r>
        <w:rPr>
          <w:spacing w:val="-3"/>
        </w:rPr>
        <w:t xml:space="preserve"> </w:t>
      </w:r>
      <w:r>
        <w:t>is</w:t>
      </w:r>
      <w:r>
        <w:rPr>
          <w:spacing w:val="-3"/>
        </w:rPr>
        <w:t xml:space="preserve"> </w:t>
      </w:r>
      <w:r>
        <w:t>unsure</w:t>
      </w:r>
      <w:r>
        <w:rPr>
          <w:spacing w:val="-3"/>
        </w:rPr>
        <w:t xml:space="preserve"> </w:t>
      </w:r>
      <w:r>
        <w:t>how</w:t>
      </w:r>
      <w:r>
        <w:rPr>
          <w:spacing w:val="-3"/>
        </w:rPr>
        <w:t xml:space="preserve"> </w:t>
      </w:r>
      <w:r>
        <w:t>to</w:t>
      </w:r>
      <w:r>
        <w:rPr>
          <w:spacing w:val="-2"/>
        </w:rPr>
        <w:t xml:space="preserve"> </w:t>
      </w:r>
      <w:r>
        <w:t>dispose</w:t>
      </w:r>
      <w:r>
        <w:rPr>
          <w:spacing w:val="-3"/>
        </w:rPr>
        <w:t xml:space="preserve"> </w:t>
      </w:r>
      <w:r>
        <w:t>of</w:t>
      </w:r>
      <w:r>
        <w:rPr>
          <w:spacing w:val="-3"/>
        </w:rPr>
        <w:t xml:space="preserve"> </w:t>
      </w:r>
      <w:r>
        <w:t>a</w:t>
      </w:r>
      <w:r>
        <w:rPr>
          <w:spacing w:val="-4"/>
        </w:rPr>
        <w:t xml:space="preserve"> </w:t>
      </w:r>
      <w:r>
        <w:t>record</w:t>
      </w:r>
      <w:r>
        <w:rPr>
          <w:spacing w:val="-4"/>
        </w:rPr>
        <w:t xml:space="preserve"> </w:t>
      </w:r>
      <w:r>
        <w:t>after</w:t>
      </w:r>
      <w:r>
        <w:rPr>
          <w:spacing w:val="-3"/>
        </w:rPr>
        <w:t xml:space="preserve"> </w:t>
      </w:r>
      <w:r>
        <w:t>it</w:t>
      </w:r>
      <w:r w:rsidR="00E2188D">
        <w:t xml:space="preserve"> has met</w:t>
      </w:r>
      <w:r>
        <w:rPr>
          <w:spacing w:val="-3"/>
        </w:rPr>
        <w:t xml:space="preserve"> </w:t>
      </w:r>
      <w:r>
        <w:t>retention,</w:t>
      </w:r>
      <w:r>
        <w:rPr>
          <w:spacing w:val="-3"/>
        </w:rPr>
        <w:t xml:space="preserve"> </w:t>
      </w:r>
      <w:r>
        <w:t>the</w:t>
      </w:r>
      <w:r>
        <w:rPr>
          <w:spacing w:val="-3"/>
        </w:rPr>
        <w:t xml:space="preserve"> </w:t>
      </w:r>
      <w:r>
        <w:t>employee</w:t>
      </w:r>
      <w:r>
        <w:rPr>
          <w:spacing w:val="-5"/>
        </w:rPr>
        <w:t xml:space="preserve"> </w:t>
      </w:r>
      <w:r>
        <w:t>must</w:t>
      </w:r>
      <w:r>
        <w:rPr>
          <w:spacing w:val="-3"/>
        </w:rPr>
        <w:t xml:space="preserve"> </w:t>
      </w:r>
      <w:r>
        <w:t>check</w:t>
      </w:r>
      <w:r>
        <w:rPr>
          <w:spacing w:val="-3"/>
        </w:rPr>
        <w:t xml:space="preserve"> </w:t>
      </w:r>
      <w:r>
        <w:t>the</w:t>
      </w:r>
      <w:r>
        <w:rPr>
          <w:spacing w:val="-3"/>
        </w:rPr>
        <w:t xml:space="preserve"> </w:t>
      </w:r>
      <w:r>
        <w:t xml:space="preserve">UW System General Record Schedules. Refer to </w:t>
      </w:r>
      <w:r w:rsidR="00C71FED">
        <w:t>the “Disposition” field</w:t>
      </w:r>
      <w:r>
        <w:t xml:space="preserve"> </w:t>
      </w:r>
      <w:r w:rsidR="00C71FED">
        <w:t>to determine how to dispose of those specific records</w:t>
      </w:r>
      <w:r>
        <w:t>.</w:t>
      </w:r>
    </w:p>
    <w:p w14:paraId="6C3702F6" w14:textId="77777777" w:rsidR="00746F91" w:rsidRDefault="00746F91">
      <w:pPr>
        <w:pStyle w:val="BodyText"/>
        <w:spacing w:before="3"/>
      </w:pPr>
    </w:p>
    <w:p w14:paraId="157990FB" w14:textId="77777777" w:rsidR="00746F91" w:rsidRDefault="00483128">
      <w:pPr>
        <w:pStyle w:val="Heading1"/>
        <w:jc w:val="both"/>
      </w:pPr>
      <w:bookmarkStart w:id="16" w:name="Step_4._Transfer_to_Archives_and/or_Dest"/>
      <w:bookmarkStart w:id="17" w:name="_bookmark3"/>
      <w:bookmarkEnd w:id="16"/>
      <w:bookmarkEnd w:id="17"/>
      <w:r>
        <w:rPr>
          <w:color w:val="7030A0"/>
        </w:rPr>
        <w:t>Step</w:t>
      </w:r>
      <w:r>
        <w:rPr>
          <w:color w:val="7030A0"/>
          <w:spacing w:val="-8"/>
        </w:rPr>
        <w:t xml:space="preserve"> </w:t>
      </w:r>
      <w:r>
        <w:rPr>
          <w:color w:val="7030A0"/>
        </w:rPr>
        <w:t>4.</w:t>
      </w:r>
      <w:r>
        <w:rPr>
          <w:color w:val="7030A0"/>
          <w:spacing w:val="-9"/>
        </w:rPr>
        <w:t xml:space="preserve"> </w:t>
      </w:r>
      <w:r>
        <w:rPr>
          <w:color w:val="7030A0"/>
        </w:rPr>
        <w:t>Transfer</w:t>
      </w:r>
      <w:r>
        <w:rPr>
          <w:color w:val="7030A0"/>
          <w:spacing w:val="-8"/>
        </w:rPr>
        <w:t xml:space="preserve"> </w:t>
      </w:r>
      <w:r>
        <w:rPr>
          <w:color w:val="7030A0"/>
        </w:rPr>
        <w:t>to</w:t>
      </w:r>
      <w:r>
        <w:rPr>
          <w:color w:val="7030A0"/>
          <w:spacing w:val="-6"/>
        </w:rPr>
        <w:t xml:space="preserve"> </w:t>
      </w:r>
      <w:r>
        <w:rPr>
          <w:color w:val="7030A0"/>
        </w:rPr>
        <w:t>Archives</w:t>
      </w:r>
      <w:r>
        <w:rPr>
          <w:color w:val="7030A0"/>
          <w:spacing w:val="-8"/>
        </w:rPr>
        <w:t xml:space="preserve"> </w:t>
      </w:r>
      <w:r>
        <w:rPr>
          <w:color w:val="7030A0"/>
        </w:rPr>
        <w:t>and/or</w:t>
      </w:r>
      <w:r>
        <w:rPr>
          <w:color w:val="7030A0"/>
          <w:spacing w:val="-8"/>
        </w:rPr>
        <w:t xml:space="preserve"> </w:t>
      </w:r>
      <w:r>
        <w:rPr>
          <w:color w:val="7030A0"/>
        </w:rPr>
        <w:t>Destroy</w:t>
      </w:r>
      <w:r>
        <w:rPr>
          <w:color w:val="7030A0"/>
          <w:spacing w:val="-7"/>
        </w:rPr>
        <w:t xml:space="preserve"> </w:t>
      </w:r>
      <w:r>
        <w:rPr>
          <w:color w:val="7030A0"/>
          <w:spacing w:val="-2"/>
        </w:rPr>
        <w:t>Records</w:t>
      </w:r>
    </w:p>
    <w:p w14:paraId="73BB992A" w14:textId="77777777" w:rsidR="00746F91" w:rsidRDefault="00483128">
      <w:pPr>
        <w:pStyle w:val="BodyText"/>
        <w:spacing w:before="21"/>
        <w:ind w:left="140"/>
        <w:jc w:val="both"/>
      </w:pPr>
      <w:r>
        <w:t>Once</w:t>
      </w:r>
      <w:r>
        <w:rPr>
          <w:spacing w:val="-5"/>
        </w:rPr>
        <w:t xml:space="preserve"> </w:t>
      </w:r>
      <w:r>
        <w:t>the</w:t>
      </w:r>
      <w:r>
        <w:rPr>
          <w:spacing w:val="-3"/>
        </w:rPr>
        <w:t xml:space="preserve"> </w:t>
      </w:r>
      <w:r>
        <w:t>correct</w:t>
      </w:r>
      <w:r>
        <w:rPr>
          <w:spacing w:val="-6"/>
        </w:rPr>
        <w:t xml:space="preserve"> </w:t>
      </w:r>
      <w:r>
        <w:t>means</w:t>
      </w:r>
      <w:r>
        <w:rPr>
          <w:spacing w:val="-5"/>
        </w:rPr>
        <w:t xml:space="preserve"> </w:t>
      </w:r>
      <w:r>
        <w:t>of</w:t>
      </w:r>
      <w:r>
        <w:rPr>
          <w:spacing w:val="-6"/>
        </w:rPr>
        <w:t xml:space="preserve"> </w:t>
      </w:r>
      <w:r>
        <w:t>disposal</w:t>
      </w:r>
      <w:r>
        <w:rPr>
          <w:spacing w:val="-3"/>
        </w:rPr>
        <w:t xml:space="preserve"> </w:t>
      </w:r>
      <w:r>
        <w:t>has</w:t>
      </w:r>
      <w:r>
        <w:rPr>
          <w:spacing w:val="-4"/>
        </w:rPr>
        <w:t xml:space="preserve"> </w:t>
      </w:r>
      <w:r>
        <w:t>been</w:t>
      </w:r>
      <w:r>
        <w:rPr>
          <w:spacing w:val="-5"/>
        </w:rPr>
        <w:t xml:space="preserve"> </w:t>
      </w:r>
      <w:r>
        <w:t>identified,</w:t>
      </w:r>
      <w:r>
        <w:rPr>
          <w:spacing w:val="-4"/>
        </w:rPr>
        <w:t xml:space="preserve"> </w:t>
      </w:r>
      <w:r>
        <w:t>follow</w:t>
      </w:r>
      <w:r>
        <w:rPr>
          <w:spacing w:val="-5"/>
        </w:rPr>
        <w:t xml:space="preserve"> </w:t>
      </w:r>
      <w:r>
        <w:t>the</w:t>
      </w:r>
      <w:r>
        <w:rPr>
          <w:spacing w:val="-3"/>
        </w:rPr>
        <w:t xml:space="preserve"> </w:t>
      </w:r>
      <w:r>
        <w:t>instructions</w:t>
      </w:r>
      <w:r>
        <w:rPr>
          <w:spacing w:val="-5"/>
        </w:rPr>
        <w:t xml:space="preserve"> </w:t>
      </w:r>
      <w:r>
        <w:rPr>
          <w:spacing w:val="-2"/>
        </w:rPr>
        <w:t>below.</w:t>
      </w:r>
    </w:p>
    <w:p w14:paraId="7EEFD1FF" w14:textId="77777777" w:rsidR="00746F91" w:rsidRDefault="00746F91">
      <w:pPr>
        <w:pStyle w:val="BodyText"/>
        <w:rPr>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7020"/>
      </w:tblGrid>
      <w:tr w:rsidR="00746F91" w14:paraId="14D6B51E" w14:textId="77777777">
        <w:trPr>
          <w:trHeight w:val="1449"/>
        </w:trPr>
        <w:tc>
          <w:tcPr>
            <w:tcW w:w="2448" w:type="dxa"/>
            <w:shd w:val="clear" w:color="auto" w:fill="E4D2F2"/>
          </w:tcPr>
          <w:p w14:paraId="515819A6" w14:textId="77777777" w:rsidR="00746F91" w:rsidRDefault="00483128">
            <w:pPr>
              <w:pStyle w:val="TableParagraph"/>
              <w:spacing w:line="268" w:lineRule="exact"/>
              <w:rPr>
                <w:b/>
              </w:rPr>
            </w:pPr>
            <w:r>
              <w:rPr>
                <w:b/>
                <w:spacing w:val="-2"/>
              </w:rPr>
              <w:t>Destroy</w:t>
            </w:r>
          </w:p>
        </w:tc>
        <w:tc>
          <w:tcPr>
            <w:tcW w:w="7020" w:type="dxa"/>
          </w:tcPr>
          <w:p w14:paraId="3BDCD271" w14:textId="77777777" w:rsidR="00746F91" w:rsidRDefault="00483128">
            <w:pPr>
              <w:pStyle w:val="TableParagraph"/>
              <w:spacing w:line="259" w:lineRule="auto"/>
              <w:ind w:right="93"/>
              <w:jc w:val="both"/>
            </w:pPr>
            <w:r>
              <w:t>When the final disposition</w:t>
            </w:r>
            <w:r>
              <w:rPr>
                <w:spacing w:val="-1"/>
              </w:rPr>
              <w:t xml:space="preserve"> </w:t>
            </w:r>
            <w:r>
              <w:t xml:space="preserve">of the records is </w:t>
            </w:r>
            <w:r>
              <w:rPr>
                <w:b/>
              </w:rPr>
              <w:t>DESTROY</w:t>
            </w:r>
            <w:r>
              <w:t>, and the records have been retained</w:t>
            </w:r>
            <w:r>
              <w:rPr>
                <w:spacing w:val="-1"/>
              </w:rPr>
              <w:t xml:space="preserve"> </w:t>
            </w:r>
            <w:r>
              <w:t>within your</w:t>
            </w:r>
            <w:r>
              <w:rPr>
                <w:spacing w:val="-3"/>
              </w:rPr>
              <w:t xml:space="preserve"> </w:t>
            </w:r>
            <w:r>
              <w:t>office area, it is appropriate to place the material in your building's recycling or trash receptacles, or to delete it from an electronic</w:t>
            </w:r>
            <w:r>
              <w:rPr>
                <w:spacing w:val="14"/>
              </w:rPr>
              <w:t xml:space="preserve"> </w:t>
            </w:r>
            <w:r>
              <w:t>source.</w:t>
            </w:r>
            <w:r>
              <w:rPr>
                <w:spacing w:val="14"/>
              </w:rPr>
              <w:t xml:space="preserve"> </w:t>
            </w:r>
            <w:r>
              <w:rPr>
                <w:u w:val="single"/>
              </w:rPr>
              <w:t>It</w:t>
            </w:r>
            <w:r>
              <w:rPr>
                <w:spacing w:val="14"/>
                <w:u w:val="single"/>
              </w:rPr>
              <w:t xml:space="preserve"> </w:t>
            </w:r>
            <w:r>
              <w:rPr>
                <w:u w:val="single"/>
              </w:rPr>
              <w:t>is</w:t>
            </w:r>
            <w:r>
              <w:rPr>
                <w:spacing w:val="15"/>
                <w:u w:val="single"/>
              </w:rPr>
              <w:t xml:space="preserve"> </w:t>
            </w:r>
            <w:r>
              <w:rPr>
                <w:u w:val="single"/>
              </w:rPr>
              <w:t>not</w:t>
            </w:r>
            <w:r>
              <w:rPr>
                <w:spacing w:val="12"/>
                <w:u w:val="single"/>
              </w:rPr>
              <w:t xml:space="preserve"> </w:t>
            </w:r>
            <w:r>
              <w:rPr>
                <w:u w:val="single"/>
              </w:rPr>
              <w:t>necessary</w:t>
            </w:r>
            <w:r>
              <w:rPr>
                <w:spacing w:val="16"/>
                <w:u w:val="single"/>
              </w:rPr>
              <w:t xml:space="preserve"> </w:t>
            </w:r>
            <w:r>
              <w:rPr>
                <w:u w:val="single"/>
              </w:rPr>
              <w:t>to</w:t>
            </w:r>
            <w:r>
              <w:rPr>
                <w:spacing w:val="15"/>
                <w:u w:val="single"/>
              </w:rPr>
              <w:t xml:space="preserve"> </w:t>
            </w:r>
            <w:r>
              <w:rPr>
                <w:u w:val="single"/>
              </w:rPr>
              <w:t>notify</w:t>
            </w:r>
            <w:r>
              <w:rPr>
                <w:spacing w:val="15"/>
                <w:u w:val="single"/>
              </w:rPr>
              <w:t xml:space="preserve"> </w:t>
            </w:r>
            <w:r>
              <w:rPr>
                <w:u w:val="single"/>
              </w:rPr>
              <w:t>the</w:t>
            </w:r>
            <w:r>
              <w:rPr>
                <w:spacing w:val="14"/>
                <w:u w:val="single"/>
              </w:rPr>
              <w:t xml:space="preserve"> </w:t>
            </w:r>
            <w:r>
              <w:rPr>
                <w:u w:val="single"/>
              </w:rPr>
              <w:t>Archives</w:t>
            </w:r>
            <w:r>
              <w:rPr>
                <w:spacing w:val="13"/>
                <w:u w:val="single"/>
              </w:rPr>
              <w:t xml:space="preserve"> </w:t>
            </w:r>
            <w:r>
              <w:rPr>
                <w:u w:val="single"/>
              </w:rPr>
              <w:t>or</w:t>
            </w:r>
            <w:r>
              <w:rPr>
                <w:spacing w:val="14"/>
                <w:u w:val="single"/>
              </w:rPr>
              <w:t xml:space="preserve"> </w:t>
            </w:r>
            <w:r>
              <w:rPr>
                <w:u w:val="single"/>
              </w:rPr>
              <w:t>seek</w:t>
            </w:r>
            <w:r>
              <w:rPr>
                <w:spacing w:val="15"/>
                <w:u w:val="single"/>
              </w:rPr>
              <w:t xml:space="preserve"> </w:t>
            </w:r>
            <w:r>
              <w:rPr>
                <w:spacing w:val="-2"/>
                <w:u w:val="single"/>
              </w:rPr>
              <w:t>further</w:t>
            </w:r>
          </w:p>
          <w:p w14:paraId="21820A6D" w14:textId="77777777" w:rsidR="00746F91" w:rsidRDefault="00483128">
            <w:pPr>
              <w:pStyle w:val="TableParagraph"/>
              <w:spacing w:line="268" w:lineRule="exact"/>
            </w:pPr>
            <w:r>
              <w:rPr>
                <w:spacing w:val="-2"/>
                <w:u w:val="single"/>
              </w:rPr>
              <w:t>authorization.</w:t>
            </w:r>
          </w:p>
        </w:tc>
      </w:tr>
      <w:tr w:rsidR="00746F91" w14:paraId="785D099E" w14:textId="77777777">
        <w:trPr>
          <w:trHeight w:val="7115"/>
        </w:trPr>
        <w:tc>
          <w:tcPr>
            <w:tcW w:w="2448" w:type="dxa"/>
            <w:shd w:val="clear" w:color="auto" w:fill="E4D2F2"/>
          </w:tcPr>
          <w:p w14:paraId="0BEEF83F" w14:textId="77777777" w:rsidR="00746F91" w:rsidRDefault="00483128">
            <w:pPr>
              <w:pStyle w:val="TableParagraph"/>
              <w:spacing w:line="268" w:lineRule="exact"/>
              <w:rPr>
                <w:b/>
              </w:rPr>
            </w:pPr>
            <w:r>
              <w:rPr>
                <w:b/>
              </w:rPr>
              <w:t>Destroy</w:t>
            </w:r>
            <w:r>
              <w:rPr>
                <w:b/>
                <w:spacing w:val="-4"/>
              </w:rPr>
              <w:t xml:space="preserve"> </w:t>
            </w:r>
            <w:r>
              <w:rPr>
                <w:b/>
                <w:spacing w:val="-2"/>
              </w:rPr>
              <w:t>Confidential</w:t>
            </w:r>
          </w:p>
        </w:tc>
        <w:tc>
          <w:tcPr>
            <w:tcW w:w="7020" w:type="dxa"/>
          </w:tcPr>
          <w:p w14:paraId="69B65323" w14:textId="77777777" w:rsidR="00746F91" w:rsidRDefault="00483128">
            <w:pPr>
              <w:pStyle w:val="TableParagraph"/>
              <w:spacing w:line="276" w:lineRule="auto"/>
              <w:ind w:right="94"/>
              <w:jc w:val="both"/>
            </w:pPr>
            <w:bookmarkStart w:id="18" w:name="_bookmark4"/>
            <w:bookmarkEnd w:id="18"/>
            <w:r>
              <w:t xml:space="preserve">When the final disposition is </w:t>
            </w:r>
            <w:r>
              <w:rPr>
                <w:b/>
              </w:rPr>
              <w:t>DESTROY CONFIDENTIAL</w:t>
            </w:r>
            <w:r>
              <w:t>, special precautions must be taken to ensure that the material is securely handled prior to and during the destruction process.</w:t>
            </w:r>
          </w:p>
          <w:p w14:paraId="12A06625" w14:textId="77777777" w:rsidR="00746F91" w:rsidRDefault="00746F91">
            <w:pPr>
              <w:pStyle w:val="TableParagraph"/>
              <w:spacing w:before="40"/>
              <w:ind w:left="0"/>
            </w:pPr>
          </w:p>
          <w:p w14:paraId="2E7B59A8" w14:textId="77777777" w:rsidR="00746F91" w:rsidRDefault="00483128">
            <w:pPr>
              <w:pStyle w:val="TableParagraph"/>
              <w:jc w:val="both"/>
              <w:rPr>
                <w:b/>
              </w:rPr>
            </w:pPr>
            <w:r>
              <w:rPr>
                <w:b/>
              </w:rPr>
              <w:t>Prior</w:t>
            </w:r>
            <w:r>
              <w:rPr>
                <w:b/>
                <w:spacing w:val="-3"/>
              </w:rPr>
              <w:t xml:space="preserve"> </w:t>
            </w:r>
            <w:r>
              <w:rPr>
                <w:b/>
              </w:rPr>
              <w:t>to</w:t>
            </w:r>
            <w:r>
              <w:rPr>
                <w:b/>
                <w:spacing w:val="-2"/>
              </w:rPr>
              <w:t xml:space="preserve"> Destruction</w:t>
            </w:r>
          </w:p>
          <w:p w14:paraId="4D2B4F0F" w14:textId="77777777" w:rsidR="00746F91" w:rsidRDefault="00483128">
            <w:pPr>
              <w:pStyle w:val="TableParagraph"/>
              <w:spacing w:before="41" w:line="276" w:lineRule="auto"/>
              <w:ind w:right="93"/>
              <w:jc w:val="both"/>
            </w:pPr>
            <w:r>
              <w:t>Physical records marked “confidential” should be properly organized and protected</w:t>
            </w:r>
            <w:r>
              <w:rPr>
                <w:spacing w:val="-13"/>
              </w:rPr>
              <w:t xml:space="preserve"> </w:t>
            </w:r>
            <w:r>
              <w:t>during</w:t>
            </w:r>
            <w:r>
              <w:rPr>
                <w:spacing w:val="-12"/>
              </w:rPr>
              <w:t xml:space="preserve"> </w:t>
            </w:r>
            <w:r>
              <w:t>their</w:t>
            </w:r>
            <w:r>
              <w:rPr>
                <w:spacing w:val="-13"/>
              </w:rPr>
              <w:t xml:space="preserve"> </w:t>
            </w:r>
            <w:r>
              <w:t>retention</w:t>
            </w:r>
            <w:r>
              <w:rPr>
                <w:spacing w:val="-12"/>
              </w:rPr>
              <w:t xml:space="preserve"> </w:t>
            </w:r>
            <w:r>
              <w:t>cycle.</w:t>
            </w:r>
            <w:r>
              <w:rPr>
                <w:spacing w:val="-13"/>
              </w:rPr>
              <w:t xml:space="preserve"> </w:t>
            </w:r>
            <w:r>
              <w:t>Do</w:t>
            </w:r>
            <w:r>
              <w:rPr>
                <w:spacing w:val="-12"/>
              </w:rPr>
              <w:t xml:space="preserve"> </w:t>
            </w:r>
            <w:r>
              <w:t>not</w:t>
            </w:r>
            <w:r>
              <w:rPr>
                <w:spacing w:val="-13"/>
              </w:rPr>
              <w:t xml:space="preserve"> </w:t>
            </w:r>
            <w:r>
              <w:t>use</w:t>
            </w:r>
            <w:r>
              <w:rPr>
                <w:spacing w:val="-12"/>
              </w:rPr>
              <w:t xml:space="preserve"> </w:t>
            </w:r>
            <w:r>
              <w:t>containers</w:t>
            </w:r>
            <w:r>
              <w:rPr>
                <w:spacing w:val="-12"/>
              </w:rPr>
              <w:t xml:space="preserve"> </w:t>
            </w:r>
            <w:r>
              <w:t>that</w:t>
            </w:r>
            <w:r>
              <w:rPr>
                <w:spacing w:val="-13"/>
              </w:rPr>
              <w:t xml:space="preserve"> </w:t>
            </w:r>
            <w:r>
              <w:t>may</w:t>
            </w:r>
            <w:r>
              <w:rPr>
                <w:spacing w:val="-12"/>
              </w:rPr>
              <w:t xml:space="preserve"> </w:t>
            </w:r>
            <w:r>
              <w:t>permit the material to be easily scattered, (i.e. boxes or other containers without secure lids).</w:t>
            </w:r>
          </w:p>
          <w:p w14:paraId="1184C1CD" w14:textId="77777777" w:rsidR="00746F91" w:rsidRDefault="00746F91">
            <w:pPr>
              <w:pStyle w:val="TableParagraph"/>
              <w:spacing w:before="39"/>
              <w:ind w:left="0"/>
            </w:pPr>
          </w:p>
          <w:p w14:paraId="2D0B96A9" w14:textId="77777777" w:rsidR="00746F91" w:rsidRDefault="00483128">
            <w:pPr>
              <w:pStyle w:val="TableParagraph"/>
              <w:jc w:val="both"/>
              <w:rPr>
                <w:b/>
              </w:rPr>
            </w:pPr>
            <w:r>
              <w:rPr>
                <w:b/>
              </w:rPr>
              <w:t>During</w:t>
            </w:r>
            <w:r>
              <w:rPr>
                <w:b/>
                <w:spacing w:val="-3"/>
              </w:rPr>
              <w:t xml:space="preserve"> </w:t>
            </w:r>
            <w:r>
              <w:rPr>
                <w:b/>
                <w:spacing w:val="-2"/>
              </w:rPr>
              <w:t>Destruction</w:t>
            </w:r>
          </w:p>
          <w:p w14:paraId="309FAC49" w14:textId="77777777" w:rsidR="00746F91" w:rsidRDefault="00483128">
            <w:pPr>
              <w:pStyle w:val="TableParagraph"/>
              <w:spacing w:before="41" w:line="276" w:lineRule="auto"/>
              <w:ind w:right="94"/>
              <w:jc w:val="both"/>
              <w:rPr>
                <w:b/>
              </w:rPr>
            </w:pPr>
            <w:r>
              <w:t>After</w:t>
            </w:r>
            <w:r>
              <w:rPr>
                <w:spacing w:val="-13"/>
              </w:rPr>
              <w:t xml:space="preserve"> </w:t>
            </w:r>
            <w:r>
              <w:t>verifying</w:t>
            </w:r>
            <w:r>
              <w:rPr>
                <w:spacing w:val="-12"/>
              </w:rPr>
              <w:t xml:space="preserve"> </w:t>
            </w:r>
            <w:r>
              <w:t>the</w:t>
            </w:r>
            <w:r>
              <w:rPr>
                <w:spacing w:val="-13"/>
              </w:rPr>
              <w:t xml:space="preserve"> </w:t>
            </w:r>
            <w:r>
              <w:t>records</w:t>
            </w:r>
            <w:r>
              <w:rPr>
                <w:spacing w:val="-12"/>
              </w:rPr>
              <w:t xml:space="preserve"> </w:t>
            </w:r>
            <w:r>
              <w:t>are</w:t>
            </w:r>
            <w:r>
              <w:rPr>
                <w:spacing w:val="-13"/>
              </w:rPr>
              <w:t xml:space="preserve"> </w:t>
            </w:r>
            <w:r>
              <w:t>“destroy</w:t>
            </w:r>
            <w:r>
              <w:rPr>
                <w:spacing w:val="-12"/>
              </w:rPr>
              <w:t xml:space="preserve"> </w:t>
            </w:r>
            <w:r>
              <w:t>confidential”,</w:t>
            </w:r>
            <w:r>
              <w:rPr>
                <w:spacing w:val="-13"/>
              </w:rPr>
              <w:t xml:space="preserve"> </w:t>
            </w:r>
            <w:r>
              <w:t>the</w:t>
            </w:r>
            <w:r>
              <w:rPr>
                <w:spacing w:val="-12"/>
              </w:rPr>
              <w:t xml:space="preserve"> </w:t>
            </w:r>
            <w:r>
              <w:t>department</w:t>
            </w:r>
            <w:r>
              <w:rPr>
                <w:spacing w:val="-12"/>
              </w:rPr>
              <w:t xml:space="preserve"> </w:t>
            </w:r>
            <w:r>
              <w:t xml:space="preserve">and/or employee may proceed with shredding the records. </w:t>
            </w:r>
            <w:r>
              <w:rPr>
                <w:b/>
              </w:rPr>
              <w:t xml:space="preserve">Physical records/units identified as DESTROY CONFIDENTIAL should never be placed in trash </w:t>
            </w:r>
            <w:r>
              <w:rPr>
                <w:b/>
                <w:spacing w:val="-2"/>
              </w:rPr>
              <w:t>receptacles.</w:t>
            </w:r>
          </w:p>
          <w:p w14:paraId="78A12CA8" w14:textId="77777777" w:rsidR="00746F91" w:rsidRDefault="00746F91">
            <w:pPr>
              <w:pStyle w:val="TableParagraph"/>
              <w:spacing w:before="39"/>
              <w:ind w:left="0"/>
            </w:pPr>
          </w:p>
          <w:p w14:paraId="5A3B1574" w14:textId="77777777" w:rsidR="00746F91" w:rsidRDefault="00483128">
            <w:pPr>
              <w:pStyle w:val="TableParagraph"/>
              <w:spacing w:line="276" w:lineRule="auto"/>
              <w:ind w:right="93"/>
              <w:jc w:val="both"/>
              <w:rPr>
                <w:b/>
              </w:rPr>
            </w:pPr>
            <w:r>
              <w:rPr>
                <w:b/>
              </w:rPr>
              <w:t xml:space="preserve">If the department and/or employee does not have the ability to destroy these records on their own, they must be sent to the Archivist for proper </w:t>
            </w:r>
            <w:r>
              <w:rPr>
                <w:b/>
                <w:spacing w:val="-2"/>
              </w:rPr>
              <w:t>disposal.</w:t>
            </w:r>
          </w:p>
          <w:p w14:paraId="27B2D6B0" w14:textId="77777777" w:rsidR="00746F91" w:rsidRDefault="00746F91">
            <w:pPr>
              <w:pStyle w:val="TableParagraph"/>
              <w:spacing w:before="41"/>
              <w:ind w:left="0"/>
            </w:pPr>
          </w:p>
          <w:p w14:paraId="12E2E5B9" w14:textId="77777777" w:rsidR="00746F91" w:rsidRDefault="00483128">
            <w:pPr>
              <w:pStyle w:val="TableParagraph"/>
              <w:jc w:val="both"/>
            </w:pPr>
            <w:r>
              <w:rPr>
                <w:b/>
              </w:rPr>
              <w:t>Prepare</w:t>
            </w:r>
            <w:r>
              <w:rPr>
                <w:b/>
                <w:spacing w:val="-6"/>
              </w:rPr>
              <w:t xml:space="preserve"> </w:t>
            </w:r>
            <w:r>
              <w:rPr>
                <w:b/>
              </w:rPr>
              <w:t>physical</w:t>
            </w:r>
            <w:r>
              <w:rPr>
                <w:b/>
                <w:spacing w:val="-3"/>
              </w:rPr>
              <w:t xml:space="preserve"> </w:t>
            </w:r>
            <w:r>
              <w:rPr>
                <w:b/>
              </w:rPr>
              <w:t>records</w:t>
            </w:r>
            <w:r>
              <w:rPr>
                <w:b/>
                <w:spacing w:val="-4"/>
              </w:rPr>
              <w:t xml:space="preserve"> </w:t>
            </w:r>
            <w:r>
              <w:rPr>
                <w:b/>
              </w:rPr>
              <w:t>according</w:t>
            </w:r>
            <w:r>
              <w:rPr>
                <w:b/>
                <w:spacing w:val="-5"/>
              </w:rPr>
              <w:t xml:space="preserve"> </w:t>
            </w:r>
            <w:r>
              <w:rPr>
                <w:b/>
              </w:rPr>
              <w:t>to</w:t>
            </w:r>
            <w:r>
              <w:rPr>
                <w:b/>
                <w:spacing w:val="-5"/>
              </w:rPr>
              <w:t xml:space="preserve"> </w:t>
            </w:r>
            <w:r>
              <w:rPr>
                <w:b/>
              </w:rPr>
              <w:t>the</w:t>
            </w:r>
            <w:r>
              <w:rPr>
                <w:b/>
                <w:spacing w:val="-5"/>
              </w:rPr>
              <w:t xml:space="preserve"> </w:t>
            </w:r>
            <w:r>
              <w:rPr>
                <w:b/>
                <w:spacing w:val="-2"/>
              </w:rPr>
              <w:t>following</w:t>
            </w:r>
            <w:r>
              <w:rPr>
                <w:spacing w:val="-2"/>
              </w:rPr>
              <w:t>:</w:t>
            </w:r>
          </w:p>
          <w:p w14:paraId="25939E22" w14:textId="77777777" w:rsidR="00746F91" w:rsidRDefault="00483128">
            <w:pPr>
              <w:pStyle w:val="TableParagraph"/>
              <w:numPr>
                <w:ilvl w:val="0"/>
                <w:numId w:val="3"/>
              </w:numPr>
              <w:tabs>
                <w:tab w:val="left" w:pos="827"/>
              </w:tabs>
              <w:spacing w:before="42"/>
              <w:ind w:left="827" w:hanging="360"/>
              <w:rPr>
                <w:rFonts w:ascii="Symbol" w:hAnsi="Symbol"/>
              </w:rPr>
            </w:pPr>
            <w:r>
              <w:t>Place</w:t>
            </w:r>
            <w:r>
              <w:rPr>
                <w:spacing w:val="-13"/>
              </w:rPr>
              <w:t xml:space="preserve"> </w:t>
            </w:r>
            <w:r>
              <w:t>materials</w:t>
            </w:r>
            <w:r>
              <w:rPr>
                <w:spacing w:val="-8"/>
              </w:rPr>
              <w:t xml:space="preserve"> </w:t>
            </w:r>
            <w:r>
              <w:t>in</w:t>
            </w:r>
            <w:r>
              <w:rPr>
                <w:spacing w:val="-9"/>
              </w:rPr>
              <w:t xml:space="preserve"> </w:t>
            </w:r>
            <w:r>
              <w:t>banker</w:t>
            </w:r>
            <w:r>
              <w:rPr>
                <w:spacing w:val="-8"/>
              </w:rPr>
              <w:t xml:space="preserve"> </w:t>
            </w:r>
            <w:r>
              <w:t>boxes</w:t>
            </w:r>
            <w:r>
              <w:rPr>
                <w:spacing w:val="-11"/>
              </w:rPr>
              <w:t xml:space="preserve"> </w:t>
            </w:r>
            <w:r>
              <w:t>(contact</w:t>
            </w:r>
            <w:r>
              <w:rPr>
                <w:spacing w:val="-7"/>
              </w:rPr>
              <w:t xml:space="preserve"> </w:t>
            </w:r>
            <w:r>
              <w:t>archives</w:t>
            </w:r>
            <w:r>
              <w:rPr>
                <w:spacing w:val="-9"/>
              </w:rPr>
              <w:t xml:space="preserve"> </w:t>
            </w:r>
            <w:r>
              <w:t>if</w:t>
            </w:r>
            <w:r>
              <w:rPr>
                <w:spacing w:val="-10"/>
              </w:rPr>
              <w:t xml:space="preserve"> </w:t>
            </w:r>
            <w:r>
              <w:t>you</w:t>
            </w:r>
            <w:r>
              <w:rPr>
                <w:spacing w:val="-9"/>
              </w:rPr>
              <w:t xml:space="preserve"> </w:t>
            </w:r>
            <w:r>
              <w:t>need</w:t>
            </w:r>
            <w:r>
              <w:rPr>
                <w:spacing w:val="-8"/>
              </w:rPr>
              <w:t xml:space="preserve"> </w:t>
            </w:r>
            <w:r>
              <w:rPr>
                <w:spacing w:val="-2"/>
              </w:rPr>
              <w:t>boxes).</w:t>
            </w:r>
          </w:p>
          <w:p w14:paraId="2B265379" w14:textId="77777777" w:rsidR="00746F91" w:rsidRDefault="00483128">
            <w:pPr>
              <w:pStyle w:val="TableParagraph"/>
              <w:numPr>
                <w:ilvl w:val="0"/>
                <w:numId w:val="3"/>
              </w:numPr>
              <w:tabs>
                <w:tab w:val="left" w:pos="827"/>
              </w:tabs>
              <w:spacing w:before="38"/>
              <w:ind w:left="827" w:hanging="360"/>
              <w:rPr>
                <w:rFonts w:ascii="Symbol" w:hAnsi="Symbol"/>
                <w:sz w:val="20"/>
              </w:rPr>
            </w:pPr>
            <w:r>
              <w:t>Maintain</w:t>
            </w:r>
            <w:r>
              <w:rPr>
                <w:spacing w:val="-4"/>
              </w:rPr>
              <w:t xml:space="preserve"> </w:t>
            </w:r>
            <w:r>
              <w:t>the</w:t>
            </w:r>
            <w:r>
              <w:rPr>
                <w:spacing w:val="-4"/>
              </w:rPr>
              <w:t xml:space="preserve"> </w:t>
            </w:r>
            <w:r>
              <w:t>original</w:t>
            </w:r>
            <w:r>
              <w:rPr>
                <w:spacing w:val="-4"/>
              </w:rPr>
              <w:t xml:space="preserve"> </w:t>
            </w:r>
            <w:r>
              <w:t>order</w:t>
            </w:r>
            <w:r>
              <w:rPr>
                <w:spacing w:val="-4"/>
              </w:rPr>
              <w:t xml:space="preserve"> </w:t>
            </w:r>
            <w:r>
              <w:t>of</w:t>
            </w:r>
            <w:r>
              <w:rPr>
                <w:spacing w:val="-5"/>
              </w:rPr>
              <w:t xml:space="preserve"> </w:t>
            </w:r>
            <w:r>
              <w:t>the</w:t>
            </w:r>
            <w:r>
              <w:rPr>
                <w:spacing w:val="-1"/>
              </w:rPr>
              <w:t xml:space="preserve"> </w:t>
            </w:r>
            <w:r>
              <w:rPr>
                <w:spacing w:val="-2"/>
              </w:rPr>
              <w:t>records.</w:t>
            </w:r>
          </w:p>
        </w:tc>
      </w:tr>
    </w:tbl>
    <w:p w14:paraId="2446E93D" w14:textId="77777777" w:rsidR="00746F91" w:rsidRDefault="00746F91">
      <w:pPr>
        <w:rPr>
          <w:rFonts w:ascii="Symbol" w:hAnsi="Symbol"/>
          <w:sz w:val="20"/>
        </w:rPr>
        <w:sectPr w:rsidR="00746F91">
          <w:pgSz w:w="12240" w:h="15840"/>
          <w:pgMar w:top="1120" w:right="1140" w:bottom="1180" w:left="1300" w:header="0" w:footer="998"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7020"/>
      </w:tblGrid>
      <w:tr w:rsidR="00746F91" w14:paraId="13DE6EF7" w14:textId="77777777">
        <w:trPr>
          <w:trHeight w:val="6038"/>
        </w:trPr>
        <w:tc>
          <w:tcPr>
            <w:tcW w:w="2448" w:type="dxa"/>
            <w:shd w:val="clear" w:color="auto" w:fill="E4D2F2"/>
          </w:tcPr>
          <w:p w14:paraId="4F6E7FEF" w14:textId="77777777" w:rsidR="00746F91" w:rsidRDefault="00746F91">
            <w:pPr>
              <w:pStyle w:val="TableParagraph"/>
              <w:ind w:left="0"/>
              <w:rPr>
                <w:rFonts w:ascii="Times New Roman"/>
              </w:rPr>
            </w:pPr>
          </w:p>
        </w:tc>
        <w:tc>
          <w:tcPr>
            <w:tcW w:w="7020" w:type="dxa"/>
          </w:tcPr>
          <w:p w14:paraId="5D2EC532" w14:textId="32C8A6FA" w:rsidR="00746F91" w:rsidRDefault="00483128">
            <w:pPr>
              <w:pStyle w:val="TableParagraph"/>
              <w:numPr>
                <w:ilvl w:val="0"/>
                <w:numId w:val="2"/>
              </w:numPr>
              <w:tabs>
                <w:tab w:val="left" w:pos="827"/>
              </w:tabs>
              <w:spacing w:line="276" w:lineRule="auto"/>
              <w:ind w:right="93"/>
              <w:jc w:val="both"/>
            </w:pPr>
            <w:r>
              <w:t xml:space="preserve">Open your </w:t>
            </w:r>
            <w:hyperlink r:id="rId15" w:anchor="procedures-and-forms">
              <w:r>
                <w:rPr>
                  <w:color w:val="0563C1"/>
                  <w:u w:val="single" w:color="0563C1"/>
                </w:rPr>
                <w:t>Records Management Tool</w:t>
              </w:r>
              <w:r>
                <w:t>,</w:t>
              </w:r>
            </w:hyperlink>
            <w:r>
              <w:t xml:space="preserve"> and select the “Disposition Log” tab.</w:t>
            </w:r>
            <w:r>
              <w:rPr>
                <w:spacing w:val="-1"/>
              </w:rPr>
              <w:t xml:space="preserve"> </w:t>
            </w:r>
            <w:r>
              <w:t>Highlight (in</w:t>
            </w:r>
            <w:r>
              <w:rPr>
                <w:spacing w:val="-1"/>
              </w:rPr>
              <w:t xml:space="preserve"> </w:t>
            </w:r>
            <w:r>
              <w:t>yellow or</w:t>
            </w:r>
            <w:r>
              <w:rPr>
                <w:spacing w:val="-3"/>
              </w:rPr>
              <w:t xml:space="preserve"> </w:t>
            </w:r>
            <w:r>
              <w:t>another</w:t>
            </w:r>
            <w:r>
              <w:rPr>
                <w:spacing w:val="-1"/>
              </w:rPr>
              <w:t xml:space="preserve"> </w:t>
            </w:r>
            <w:r>
              <w:t>color) the records you</w:t>
            </w:r>
            <w:r>
              <w:rPr>
                <w:spacing w:val="-1"/>
              </w:rPr>
              <w:t xml:space="preserve"> </w:t>
            </w:r>
            <w:r>
              <w:t>wish to transfer to the Archivist for retention or destruction.</w:t>
            </w:r>
          </w:p>
          <w:p w14:paraId="664FF30B" w14:textId="6DDF6C11" w:rsidR="00746F91" w:rsidRDefault="00483128">
            <w:pPr>
              <w:pStyle w:val="TableParagraph"/>
              <w:numPr>
                <w:ilvl w:val="0"/>
                <w:numId w:val="2"/>
              </w:numPr>
              <w:tabs>
                <w:tab w:val="left" w:pos="827"/>
              </w:tabs>
              <w:spacing w:line="276" w:lineRule="auto"/>
              <w:ind w:right="93"/>
              <w:jc w:val="both"/>
            </w:pPr>
            <w:r>
              <w:t xml:space="preserve">Fill out the online </w:t>
            </w:r>
            <w:hyperlink r:id="rId16">
              <w:r>
                <w:rPr>
                  <w:color w:val="0563C1"/>
                  <w:u w:val="single" w:color="0563C1"/>
                </w:rPr>
                <w:t>Records</w:t>
              </w:r>
              <w:r>
                <w:rPr>
                  <w:color w:val="0563C1"/>
                  <w:spacing w:val="-3"/>
                  <w:u w:val="single" w:color="0563C1"/>
                </w:rPr>
                <w:t xml:space="preserve"> </w:t>
              </w:r>
              <w:r>
                <w:rPr>
                  <w:color w:val="0563C1"/>
                  <w:u w:val="single" w:color="0563C1"/>
                </w:rPr>
                <w:t>Transfer Notice</w:t>
              </w:r>
            </w:hyperlink>
            <w:r>
              <w:rPr>
                <w:color w:val="0563C1"/>
              </w:rPr>
              <w:t xml:space="preserve"> </w:t>
            </w:r>
            <w:r>
              <w:t>and upload</w:t>
            </w:r>
            <w:r>
              <w:rPr>
                <w:spacing w:val="-1"/>
              </w:rPr>
              <w:t xml:space="preserve"> </w:t>
            </w:r>
            <w:r>
              <w:t>your</w:t>
            </w:r>
            <w:r>
              <w:rPr>
                <w:spacing w:val="-1"/>
              </w:rPr>
              <w:t xml:space="preserve"> </w:t>
            </w:r>
            <w:hyperlink r:id="rId17" w:anchor="procedures-and-forms">
              <w:r>
                <w:rPr>
                  <w:color w:val="0563C1"/>
                  <w:u w:val="single" w:color="0563C1"/>
                </w:rPr>
                <w:t>Records</w:t>
              </w:r>
            </w:hyperlink>
            <w:r>
              <w:rPr>
                <w:color w:val="0563C1"/>
              </w:rPr>
              <w:t xml:space="preserve"> </w:t>
            </w:r>
            <w:hyperlink r:id="rId18">
              <w:r>
                <w:rPr>
                  <w:color w:val="0563C1"/>
                  <w:u w:val="single" w:color="0563C1"/>
                </w:rPr>
                <w:t>Management Tool</w:t>
              </w:r>
              <w:r>
                <w:t>.</w:t>
              </w:r>
            </w:hyperlink>
          </w:p>
          <w:p w14:paraId="242BCBB5" w14:textId="77777777" w:rsidR="00746F91" w:rsidRDefault="00746F91">
            <w:pPr>
              <w:pStyle w:val="TableParagraph"/>
              <w:spacing w:before="39"/>
              <w:ind w:left="0"/>
            </w:pPr>
          </w:p>
          <w:p w14:paraId="3F32A902" w14:textId="77777777" w:rsidR="00746F91" w:rsidRDefault="00483128">
            <w:pPr>
              <w:pStyle w:val="TableParagraph"/>
              <w:spacing w:line="276" w:lineRule="auto"/>
              <w:ind w:left="108" w:right="91" w:hanging="1"/>
              <w:jc w:val="both"/>
            </w:pPr>
            <w:r>
              <w:t>Once the Archivist confirms receipt of your request via email or phone call, the records may be boxed and transferred with the box taped shut.</w:t>
            </w:r>
          </w:p>
          <w:p w14:paraId="158A8BCB" w14:textId="77777777" w:rsidR="00746F91" w:rsidRDefault="00746F91">
            <w:pPr>
              <w:pStyle w:val="TableParagraph"/>
              <w:spacing w:before="40"/>
              <w:ind w:left="0"/>
            </w:pPr>
          </w:p>
          <w:p w14:paraId="7F21AAF5" w14:textId="77777777" w:rsidR="00746F91" w:rsidRDefault="00483128">
            <w:pPr>
              <w:pStyle w:val="TableParagraph"/>
              <w:spacing w:line="276" w:lineRule="auto"/>
              <w:ind w:left="827" w:right="1396" w:hanging="720"/>
              <w:rPr>
                <w:b/>
              </w:rPr>
            </w:pPr>
            <w:r>
              <w:t xml:space="preserve">Clearly label any boxes with the following information: </w:t>
            </w:r>
            <w:r>
              <w:rPr>
                <w:b/>
              </w:rPr>
              <w:t>Deliver</w:t>
            </w:r>
            <w:r>
              <w:rPr>
                <w:b/>
                <w:spacing w:val="-8"/>
              </w:rPr>
              <w:t xml:space="preserve"> </w:t>
            </w:r>
            <w:r>
              <w:rPr>
                <w:b/>
              </w:rPr>
              <w:t>To:</w:t>
            </w:r>
            <w:r>
              <w:rPr>
                <w:b/>
                <w:spacing w:val="-7"/>
              </w:rPr>
              <w:t xml:space="preserve"> </w:t>
            </w:r>
            <w:r>
              <w:rPr>
                <w:b/>
              </w:rPr>
              <w:t>University</w:t>
            </w:r>
            <w:r>
              <w:rPr>
                <w:b/>
                <w:spacing w:val="-5"/>
              </w:rPr>
              <w:t xml:space="preserve"> </w:t>
            </w:r>
            <w:r>
              <w:rPr>
                <w:b/>
              </w:rPr>
              <w:t>Archives,</w:t>
            </w:r>
            <w:r>
              <w:rPr>
                <w:b/>
                <w:spacing w:val="-5"/>
              </w:rPr>
              <w:t xml:space="preserve"> </w:t>
            </w:r>
            <w:r>
              <w:rPr>
                <w:b/>
              </w:rPr>
              <w:t>Library,</w:t>
            </w:r>
            <w:r>
              <w:rPr>
                <w:b/>
                <w:spacing w:val="-8"/>
              </w:rPr>
              <w:t xml:space="preserve"> </w:t>
            </w:r>
            <w:r>
              <w:rPr>
                <w:b/>
              </w:rPr>
              <w:t>Room</w:t>
            </w:r>
            <w:r>
              <w:rPr>
                <w:b/>
                <w:spacing w:val="-6"/>
              </w:rPr>
              <w:t xml:space="preserve"> </w:t>
            </w:r>
            <w:r>
              <w:rPr>
                <w:b/>
              </w:rPr>
              <w:t>1230 From: Your department &amp; name</w:t>
            </w:r>
          </w:p>
          <w:p w14:paraId="49A86C65" w14:textId="77777777" w:rsidR="00746F91" w:rsidRDefault="00746F91">
            <w:pPr>
              <w:pStyle w:val="TableParagraph"/>
              <w:spacing w:before="202"/>
              <w:ind w:left="0"/>
            </w:pPr>
          </w:p>
          <w:p w14:paraId="5D532E0A" w14:textId="60D04D71" w:rsidR="00746F91" w:rsidRDefault="00483128">
            <w:pPr>
              <w:pStyle w:val="TableParagraph"/>
              <w:spacing w:line="273" w:lineRule="auto"/>
              <w:ind w:right="93"/>
              <w:jc w:val="both"/>
            </w:pPr>
            <w:r>
              <w:rPr>
                <w:b/>
              </w:rPr>
              <w:t>For electronic records</w:t>
            </w:r>
            <w:r>
              <w:t>: Fill</w:t>
            </w:r>
            <w:r>
              <w:rPr>
                <w:spacing w:val="-1"/>
              </w:rPr>
              <w:t xml:space="preserve"> </w:t>
            </w:r>
            <w:r>
              <w:t>out</w:t>
            </w:r>
            <w:r>
              <w:rPr>
                <w:spacing w:val="-1"/>
              </w:rPr>
              <w:t xml:space="preserve"> </w:t>
            </w:r>
            <w:r>
              <w:t xml:space="preserve">the </w:t>
            </w:r>
            <w:hyperlink r:id="rId19">
              <w:r>
                <w:rPr>
                  <w:color w:val="0563C1"/>
                  <w:u w:val="single" w:color="0563C1"/>
                </w:rPr>
                <w:t>Records</w:t>
              </w:r>
              <w:r>
                <w:rPr>
                  <w:color w:val="0563C1"/>
                  <w:spacing w:val="-1"/>
                  <w:u w:val="single" w:color="0563C1"/>
                </w:rPr>
                <w:t xml:space="preserve"> </w:t>
              </w:r>
              <w:r>
                <w:rPr>
                  <w:color w:val="0563C1"/>
                  <w:u w:val="single" w:color="0563C1"/>
                </w:rPr>
                <w:t>Transfer</w:t>
              </w:r>
              <w:r>
                <w:rPr>
                  <w:color w:val="0563C1"/>
                  <w:spacing w:val="-1"/>
                  <w:u w:val="single" w:color="0563C1"/>
                </w:rPr>
                <w:t xml:space="preserve"> </w:t>
              </w:r>
              <w:r>
                <w:rPr>
                  <w:color w:val="0563C1"/>
                  <w:u w:val="single" w:color="0563C1"/>
                </w:rPr>
                <w:t>Notice</w:t>
              </w:r>
            </w:hyperlink>
            <w:r>
              <w:rPr>
                <w:color w:val="0563C1"/>
              </w:rPr>
              <w:t xml:space="preserve"> </w:t>
            </w:r>
            <w:r>
              <w:t xml:space="preserve">and upload your </w:t>
            </w:r>
            <w:hyperlink r:id="rId20" w:anchor="procedures-and-forms">
              <w:r>
                <w:rPr>
                  <w:color w:val="0563C1"/>
                  <w:u w:val="single" w:color="0563C1"/>
                </w:rPr>
                <w:t>Records Management Tool</w:t>
              </w:r>
              <w:r>
                <w:t>,</w:t>
              </w:r>
            </w:hyperlink>
            <w:r>
              <w:t xml:space="preserve"> highlighting (in yellow or another color) which records you are transferring.</w:t>
            </w:r>
          </w:p>
          <w:p w14:paraId="5B1A1D2F" w14:textId="77777777" w:rsidR="00746F91" w:rsidRDefault="00483128">
            <w:pPr>
              <w:pStyle w:val="TableParagraph"/>
              <w:spacing w:before="166" w:line="273" w:lineRule="auto"/>
              <w:ind w:right="92"/>
              <w:jc w:val="both"/>
            </w:pPr>
            <w:r>
              <w:t>Once</w:t>
            </w:r>
            <w:r>
              <w:rPr>
                <w:spacing w:val="-8"/>
              </w:rPr>
              <w:t xml:space="preserve"> </w:t>
            </w:r>
            <w:r>
              <w:t>the</w:t>
            </w:r>
            <w:r>
              <w:rPr>
                <w:spacing w:val="-8"/>
              </w:rPr>
              <w:t xml:space="preserve"> </w:t>
            </w:r>
            <w:r>
              <w:t>Archivist</w:t>
            </w:r>
            <w:r>
              <w:rPr>
                <w:spacing w:val="-9"/>
              </w:rPr>
              <w:t xml:space="preserve"> </w:t>
            </w:r>
            <w:r>
              <w:t>confirms</w:t>
            </w:r>
            <w:r>
              <w:rPr>
                <w:spacing w:val="-11"/>
              </w:rPr>
              <w:t xml:space="preserve"> </w:t>
            </w:r>
            <w:r>
              <w:t>receipt</w:t>
            </w:r>
            <w:r>
              <w:rPr>
                <w:spacing w:val="-11"/>
              </w:rPr>
              <w:t xml:space="preserve"> </w:t>
            </w:r>
            <w:r>
              <w:t>of</w:t>
            </w:r>
            <w:r>
              <w:rPr>
                <w:spacing w:val="-9"/>
              </w:rPr>
              <w:t xml:space="preserve"> </w:t>
            </w:r>
            <w:r>
              <w:t>the</w:t>
            </w:r>
            <w:r>
              <w:rPr>
                <w:spacing w:val="-11"/>
              </w:rPr>
              <w:t xml:space="preserve"> </w:t>
            </w:r>
            <w:r>
              <w:t>“Transfer</w:t>
            </w:r>
            <w:r>
              <w:rPr>
                <w:spacing w:val="-10"/>
              </w:rPr>
              <w:t xml:space="preserve"> </w:t>
            </w:r>
            <w:r>
              <w:t>Form”,</w:t>
            </w:r>
            <w:r>
              <w:rPr>
                <w:spacing w:val="-9"/>
              </w:rPr>
              <w:t xml:space="preserve"> </w:t>
            </w:r>
            <w:r>
              <w:t>you</w:t>
            </w:r>
            <w:r>
              <w:rPr>
                <w:spacing w:val="-10"/>
              </w:rPr>
              <w:t xml:space="preserve"> </w:t>
            </w:r>
            <w:r>
              <w:t>may</w:t>
            </w:r>
            <w:r>
              <w:rPr>
                <w:spacing w:val="-8"/>
              </w:rPr>
              <w:t xml:space="preserve"> </w:t>
            </w:r>
            <w:r>
              <w:t xml:space="preserve">proceed with emailing the records to </w:t>
            </w:r>
            <w:hyperlink r:id="rId21">
              <w:r>
                <w:rPr>
                  <w:color w:val="0563C1"/>
                  <w:u w:val="single" w:color="0563C1"/>
                </w:rPr>
                <w:t>archives@uww.edu</w:t>
              </w:r>
              <w:r>
                <w:t>.</w:t>
              </w:r>
            </w:hyperlink>
          </w:p>
        </w:tc>
      </w:tr>
      <w:tr w:rsidR="00746F91" w14:paraId="2FA33754" w14:textId="77777777">
        <w:trPr>
          <w:trHeight w:val="2632"/>
        </w:trPr>
        <w:tc>
          <w:tcPr>
            <w:tcW w:w="2448" w:type="dxa"/>
            <w:shd w:val="clear" w:color="auto" w:fill="E4D2F2"/>
          </w:tcPr>
          <w:p w14:paraId="5753B9DE" w14:textId="77777777" w:rsidR="00746F91" w:rsidRDefault="00483128">
            <w:pPr>
              <w:pStyle w:val="TableParagraph"/>
              <w:spacing w:before="1" w:line="276" w:lineRule="auto"/>
              <w:ind w:right="94"/>
              <w:jc w:val="both"/>
              <w:rPr>
                <w:b/>
              </w:rPr>
            </w:pPr>
            <w:r>
              <w:rPr>
                <w:b/>
              </w:rPr>
              <w:t xml:space="preserve">Retain permanently, or transfer to Campus </w:t>
            </w:r>
            <w:r>
              <w:rPr>
                <w:b/>
                <w:spacing w:val="-2"/>
              </w:rPr>
              <w:t>Archives</w:t>
            </w:r>
          </w:p>
        </w:tc>
        <w:tc>
          <w:tcPr>
            <w:tcW w:w="7020" w:type="dxa"/>
          </w:tcPr>
          <w:p w14:paraId="420E6612" w14:textId="4C847287" w:rsidR="00746F91" w:rsidRDefault="00483128">
            <w:pPr>
              <w:pStyle w:val="TableParagraph"/>
              <w:spacing w:before="1" w:line="276" w:lineRule="auto"/>
              <w:ind w:right="91"/>
              <w:jc w:val="both"/>
            </w:pPr>
            <w:bookmarkStart w:id="19" w:name="_bookmark5"/>
            <w:bookmarkEnd w:id="19"/>
            <w:r>
              <w:t xml:space="preserve">If the records are to be retained permanently, or transferred, they must be sent to Archives once the disposal date is reached. Fill out the </w:t>
            </w:r>
            <w:hyperlink r:id="rId22">
              <w:r>
                <w:rPr>
                  <w:color w:val="0563C1"/>
                  <w:u w:val="single" w:color="0563C1"/>
                </w:rPr>
                <w:t>Records</w:t>
              </w:r>
            </w:hyperlink>
            <w:r>
              <w:rPr>
                <w:color w:val="0563C1"/>
              </w:rPr>
              <w:t xml:space="preserve"> </w:t>
            </w:r>
            <w:hyperlink r:id="rId23">
              <w:r>
                <w:rPr>
                  <w:color w:val="0563C1"/>
                  <w:u w:val="single" w:color="0563C1"/>
                </w:rPr>
                <w:t>Transfer</w:t>
              </w:r>
              <w:r>
                <w:rPr>
                  <w:color w:val="0563C1"/>
                  <w:spacing w:val="-1"/>
                  <w:u w:val="single" w:color="0563C1"/>
                </w:rPr>
                <w:t xml:space="preserve"> </w:t>
              </w:r>
              <w:r>
                <w:rPr>
                  <w:color w:val="0563C1"/>
                  <w:u w:val="single" w:color="0563C1"/>
                </w:rPr>
                <w:t>Notice</w:t>
              </w:r>
            </w:hyperlink>
            <w:r>
              <w:rPr>
                <w:color w:val="0563C1"/>
              </w:rPr>
              <w:t xml:space="preserve"> </w:t>
            </w:r>
            <w:r>
              <w:t>and</w:t>
            </w:r>
            <w:r>
              <w:rPr>
                <w:spacing w:val="-1"/>
              </w:rPr>
              <w:t xml:space="preserve"> </w:t>
            </w:r>
            <w:r>
              <w:t>upload</w:t>
            </w:r>
            <w:r>
              <w:rPr>
                <w:spacing w:val="-4"/>
              </w:rPr>
              <w:t xml:space="preserve"> </w:t>
            </w:r>
            <w:r>
              <w:t>your</w:t>
            </w:r>
            <w:r>
              <w:rPr>
                <w:spacing w:val="-1"/>
              </w:rPr>
              <w:t xml:space="preserve"> </w:t>
            </w:r>
            <w:hyperlink r:id="rId24" w:anchor="procedures-and-forms">
              <w:r>
                <w:rPr>
                  <w:color w:val="0563C1"/>
                  <w:u w:val="single" w:color="0563C1"/>
                </w:rPr>
                <w:t>Records</w:t>
              </w:r>
              <w:r>
                <w:rPr>
                  <w:color w:val="0563C1"/>
                  <w:spacing w:val="-3"/>
                  <w:u w:val="single" w:color="0563C1"/>
                </w:rPr>
                <w:t xml:space="preserve"> </w:t>
              </w:r>
              <w:r>
                <w:rPr>
                  <w:color w:val="0563C1"/>
                  <w:u w:val="single" w:color="0563C1"/>
                </w:rPr>
                <w:t>Management Tool</w:t>
              </w:r>
            </w:hyperlink>
            <w:r>
              <w:t>,</w:t>
            </w:r>
            <w:r>
              <w:rPr>
                <w:spacing w:val="-3"/>
              </w:rPr>
              <w:t xml:space="preserve"> </w:t>
            </w:r>
            <w:r>
              <w:t>highlighting</w:t>
            </w:r>
            <w:r>
              <w:rPr>
                <w:spacing w:val="-1"/>
              </w:rPr>
              <w:t xml:space="preserve"> </w:t>
            </w:r>
            <w:r>
              <w:t>(in yellow or another color) which records you are transferring.</w:t>
            </w:r>
          </w:p>
          <w:p w14:paraId="3D6E9402" w14:textId="77777777" w:rsidR="00746F91" w:rsidRDefault="00483128">
            <w:pPr>
              <w:pStyle w:val="TableParagraph"/>
              <w:spacing w:before="159" w:line="276" w:lineRule="auto"/>
              <w:ind w:right="94"/>
              <w:jc w:val="both"/>
            </w:pPr>
            <w:r>
              <w:t>You must receive confirmation from the Archivist before any records are physically transferred to the Archives. Follow the transfer procedures outlined</w:t>
            </w:r>
            <w:r>
              <w:rPr>
                <w:spacing w:val="50"/>
              </w:rPr>
              <w:t xml:space="preserve"> </w:t>
            </w:r>
            <w:r>
              <w:t>in</w:t>
            </w:r>
            <w:r>
              <w:rPr>
                <w:spacing w:val="50"/>
              </w:rPr>
              <w:t xml:space="preserve"> </w:t>
            </w:r>
            <w:r>
              <w:t>the</w:t>
            </w:r>
            <w:r>
              <w:rPr>
                <w:spacing w:val="49"/>
              </w:rPr>
              <w:t xml:space="preserve"> </w:t>
            </w:r>
            <w:hyperlink w:anchor="_bookmark4" w:history="1">
              <w:r>
                <w:rPr>
                  <w:color w:val="0563C1"/>
                  <w:u w:val="single" w:color="0563C1"/>
                </w:rPr>
                <w:t>Destroy</w:t>
              </w:r>
              <w:r>
                <w:rPr>
                  <w:color w:val="0563C1"/>
                  <w:spacing w:val="54"/>
                  <w:u w:val="single" w:color="0563C1"/>
                </w:rPr>
                <w:t xml:space="preserve"> </w:t>
              </w:r>
              <w:r>
                <w:rPr>
                  <w:color w:val="0563C1"/>
                  <w:u w:val="single" w:color="0563C1"/>
                </w:rPr>
                <w:t>Confidential</w:t>
              </w:r>
              <w:r>
                <w:rPr>
                  <w:color w:val="0563C1"/>
                  <w:spacing w:val="52"/>
                  <w:u w:val="single" w:color="0563C1"/>
                </w:rPr>
                <w:t xml:space="preserve"> </w:t>
              </w:r>
              <w:r>
                <w:rPr>
                  <w:color w:val="0563C1"/>
                  <w:u w:val="single" w:color="0563C1"/>
                </w:rPr>
                <w:t>section</w:t>
              </w:r>
            </w:hyperlink>
            <w:r>
              <w:rPr>
                <w:color w:val="0563C1"/>
                <w:spacing w:val="50"/>
              </w:rPr>
              <w:t xml:space="preserve"> </w:t>
            </w:r>
            <w:r>
              <w:t>above</w:t>
            </w:r>
            <w:r>
              <w:rPr>
                <w:spacing w:val="51"/>
              </w:rPr>
              <w:t xml:space="preserve"> </w:t>
            </w:r>
            <w:r>
              <w:t>to</w:t>
            </w:r>
            <w:r>
              <w:rPr>
                <w:spacing w:val="54"/>
              </w:rPr>
              <w:t xml:space="preserve"> </w:t>
            </w:r>
            <w:r>
              <w:t>properly</w:t>
            </w:r>
            <w:r>
              <w:rPr>
                <w:spacing w:val="55"/>
              </w:rPr>
              <w:t xml:space="preserve"> </w:t>
            </w:r>
            <w:r>
              <w:rPr>
                <w:spacing w:val="-2"/>
              </w:rPr>
              <w:t>transfer</w:t>
            </w:r>
          </w:p>
          <w:p w14:paraId="5630F7E7" w14:textId="77777777" w:rsidR="00746F91" w:rsidRDefault="00483128">
            <w:pPr>
              <w:pStyle w:val="TableParagraph"/>
              <w:jc w:val="both"/>
            </w:pPr>
            <w:r>
              <w:t>records</w:t>
            </w:r>
            <w:r>
              <w:rPr>
                <w:spacing w:val="-4"/>
              </w:rPr>
              <w:t xml:space="preserve"> </w:t>
            </w:r>
            <w:r>
              <w:t>to</w:t>
            </w:r>
            <w:r>
              <w:rPr>
                <w:spacing w:val="-1"/>
              </w:rPr>
              <w:t xml:space="preserve"> </w:t>
            </w:r>
            <w:r>
              <w:t>the</w:t>
            </w:r>
            <w:r>
              <w:rPr>
                <w:spacing w:val="-3"/>
              </w:rPr>
              <w:t xml:space="preserve"> </w:t>
            </w:r>
            <w:r>
              <w:rPr>
                <w:spacing w:val="-2"/>
              </w:rPr>
              <w:t>Archives.</w:t>
            </w:r>
          </w:p>
        </w:tc>
      </w:tr>
    </w:tbl>
    <w:p w14:paraId="238E6643" w14:textId="77777777" w:rsidR="00746F91" w:rsidRDefault="00746F91">
      <w:pPr>
        <w:pStyle w:val="BodyText"/>
        <w:spacing w:before="11"/>
      </w:pPr>
    </w:p>
    <w:p w14:paraId="28F5DC87" w14:textId="77777777" w:rsidR="00746F91" w:rsidRDefault="00483128">
      <w:pPr>
        <w:ind w:left="140" w:right="293"/>
        <w:jc w:val="both"/>
        <w:rPr>
          <w:b/>
        </w:rPr>
      </w:pPr>
      <w:r>
        <w:rPr>
          <w:b/>
        </w:rPr>
        <w:t>NOTE:</w:t>
      </w:r>
      <w:r>
        <w:rPr>
          <w:b/>
          <w:spacing w:val="-10"/>
        </w:rPr>
        <w:t xml:space="preserve"> </w:t>
      </w:r>
      <w:r>
        <w:rPr>
          <w:b/>
        </w:rPr>
        <w:t>Departments</w:t>
      </w:r>
      <w:r>
        <w:rPr>
          <w:b/>
          <w:spacing w:val="-11"/>
        </w:rPr>
        <w:t xml:space="preserve"> </w:t>
      </w:r>
      <w:r>
        <w:rPr>
          <w:b/>
        </w:rPr>
        <w:t>may</w:t>
      </w:r>
      <w:r>
        <w:rPr>
          <w:b/>
          <w:spacing w:val="-10"/>
        </w:rPr>
        <w:t xml:space="preserve"> </w:t>
      </w:r>
      <w:r>
        <w:rPr>
          <w:b/>
        </w:rPr>
        <w:t>send</w:t>
      </w:r>
      <w:r>
        <w:rPr>
          <w:b/>
          <w:spacing w:val="-10"/>
        </w:rPr>
        <w:t xml:space="preserve"> </w:t>
      </w:r>
      <w:r>
        <w:rPr>
          <w:b/>
        </w:rPr>
        <w:t>documents</w:t>
      </w:r>
      <w:r>
        <w:rPr>
          <w:b/>
          <w:spacing w:val="-8"/>
        </w:rPr>
        <w:t xml:space="preserve"> </w:t>
      </w:r>
      <w:r>
        <w:rPr>
          <w:b/>
        </w:rPr>
        <w:t>to</w:t>
      </w:r>
      <w:r>
        <w:rPr>
          <w:b/>
          <w:spacing w:val="-12"/>
        </w:rPr>
        <w:t xml:space="preserve"> </w:t>
      </w:r>
      <w:r>
        <w:rPr>
          <w:b/>
        </w:rPr>
        <w:t>the</w:t>
      </w:r>
      <w:r>
        <w:rPr>
          <w:b/>
          <w:spacing w:val="-10"/>
        </w:rPr>
        <w:t xml:space="preserve"> </w:t>
      </w:r>
      <w:r>
        <w:rPr>
          <w:b/>
        </w:rPr>
        <w:t>Archives</w:t>
      </w:r>
      <w:r>
        <w:rPr>
          <w:b/>
          <w:spacing w:val="-11"/>
        </w:rPr>
        <w:t xml:space="preserve"> </w:t>
      </w:r>
      <w:r>
        <w:rPr>
          <w:b/>
        </w:rPr>
        <w:t>during</w:t>
      </w:r>
      <w:r>
        <w:rPr>
          <w:b/>
          <w:spacing w:val="-8"/>
        </w:rPr>
        <w:t xml:space="preserve"> </w:t>
      </w:r>
      <w:bookmarkStart w:id="20" w:name="_bookmark6"/>
      <w:bookmarkEnd w:id="20"/>
      <w:r>
        <w:rPr>
          <w:b/>
        </w:rPr>
        <w:t>the</w:t>
      </w:r>
      <w:r>
        <w:rPr>
          <w:b/>
          <w:spacing w:val="-12"/>
        </w:rPr>
        <w:t xml:space="preserve"> </w:t>
      </w:r>
      <w:r>
        <w:rPr>
          <w:b/>
        </w:rPr>
        <w:t>retention</w:t>
      </w:r>
      <w:r>
        <w:rPr>
          <w:b/>
          <w:spacing w:val="-10"/>
        </w:rPr>
        <w:t xml:space="preserve"> </w:t>
      </w:r>
      <w:r>
        <w:rPr>
          <w:b/>
        </w:rPr>
        <w:t>period</w:t>
      </w:r>
      <w:r>
        <w:rPr>
          <w:b/>
          <w:spacing w:val="-10"/>
        </w:rPr>
        <w:t xml:space="preserve"> </w:t>
      </w:r>
      <w:r>
        <w:rPr>
          <w:b/>
        </w:rPr>
        <w:t>if</w:t>
      </w:r>
      <w:r>
        <w:rPr>
          <w:b/>
          <w:spacing w:val="-12"/>
        </w:rPr>
        <w:t xml:space="preserve"> </w:t>
      </w:r>
      <w:r>
        <w:rPr>
          <w:b/>
        </w:rPr>
        <w:t>the</w:t>
      </w:r>
      <w:r>
        <w:rPr>
          <w:b/>
          <w:spacing w:val="-10"/>
        </w:rPr>
        <w:t xml:space="preserve"> </w:t>
      </w:r>
      <w:r>
        <w:rPr>
          <w:b/>
        </w:rPr>
        <w:t>department lacks the necessary physical or digital space to retain the records.</w:t>
      </w:r>
    </w:p>
    <w:p w14:paraId="7B19E5C1" w14:textId="77777777" w:rsidR="00746F91" w:rsidRDefault="00746F91">
      <w:pPr>
        <w:pStyle w:val="BodyText"/>
        <w:spacing w:before="49"/>
        <w:rPr>
          <w:b/>
        </w:rPr>
      </w:pPr>
    </w:p>
    <w:p w14:paraId="2B901E97" w14:textId="77777777" w:rsidR="00746F91" w:rsidRDefault="00483128">
      <w:pPr>
        <w:pStyle w:val="Heading1"/>
        <w:spacing w:line="317" w:lineRule="exact"/>
        <w:jc w:val="both"/>
      </w:pPr>
      <w:r>
        <w:rPr>
          <w:color w:val="7030A0"/>
        </w:rPr>
        <w:t>Managing</w:t>
      </w:r>
      <w:r>
        <w:rPr>
          <w:color w:val="7030A0"/>
          <w:spacing w:val="-10"/>
        </w:rPr>
        <w:t xml:space="preserve"> </w:t>
      </w:r>
      <w:r>
        <w:rPr>
          <w:color w:val="7030A0"/>
        </w:rPr>
        <w:t>Paper</w:t>
      </w:r>
      <w:r>
        <w:rPr>
          <w:color w:val="7030A0"/>
          <w:spacing w:val="-10"/>
        </w:rPr>
        <w:t xml:space="preserve"> </w:t>
      </w:r>
      <w:r>
        <w:rPr>
          <w:color w:val="7030A0"/>
          <w:spacing w:val="-2"/>
        </w:rPr>
        <w:t>Records</w:t>
      </w:r>
    </w:p>
    <w:p w14:paraId="52F25BE6" w14:textId="77777777" w:rsidR="00746F91" w:rsidRDefault="00483128">
      <w:pPr>
        <w:pStyle w:val="BodyText"/>
        <w:ind w:left="140" w:right="295"/>
        <w:jc w:val="both"/>
      </w:pPr>
      <w:r>
        <w:t>Every employee has direct responsibility to ensure that a record is classified in an appropriate risk category.</w:t>
      </w:r>
      <w:r>
        <w:rPr>
          <w:spacing w:val="-3"/>
        </w:rPr>
        <w:t xml:space="preserve"> </w:t>
      </w:r>
      <w:r>
        <w:t>Once</w:t>
      </w:r>
      <w:r>
        <w:rPr>
          <w:spacing w:val="-2"/>
        </w:rPr>
        <w:t xml:space="preserve"> </w:t>
      </w:r>
      <w:r>
        <w:t>an</w:t>
      </w:r>
      <w:r>
        <w:rPr>
          <w:spacing w:val="-4"/>
        </w:rPr>
        <w:t xml:space="preserve"> </w:t>
      </w:r>
      <w:r>
        <w:t>employee</w:t>
      </w:r>
      <w:r>
        <w:rPr>
          <w:spacing w:val="-2"/>
        </w:rPr>
        <w:t xml:space="preserve"> </w:t>
      </w:r>
      <w:r>
        <w:t>has</w:t>
      </w:r>
      <w:r>
        <w:rPr>
          <w:spacing w:val="-3"/>
        </w:rPr>
        <w:t xml:space="preserve"> </w:t>
      </w:r>
      <w:r>
        <w:t>classified</w:t>
      </w:r>
      <w:r>
        <w:rPr>
          <w:spacing w:val="-4"/>
        </w:rPr>
        <w:t xml:space="preserve"> </w:t>
      </w:r>
      <w:r>
        <w:t>the</w:t>
      </w:r>
      <w:r>
        <w:rPr>
          <w:spacing w:val="-2"/>
        </w:rPr>
        <w:t xml:space="preserve"> </w:t>
      </w:r>
      <w:r>
        <w:t>record</w:t>
      </w:r>
      <w:r>
        <w:rPr>
          <w:spacing w:val="-5"/>
        </w:rPr>
        <w:t xml:space="preserve"> </w:t>
      </w:r>
      <w:r>
        <w:t>appropriately,</w:t>
      </w:r>
      <w:r>
        <w:rPr>
          <w:spacing w:val="-3"/>
        </w:rPr>
        <w:t xml:space="preserve"> </w:t>
      </w:r>
      <w:r>
        <w:t>the</w:t>
      </w:r>
      <w:r>
        <w:rPr>
          <w:spacing w:val="-4"/>
        </w:rPr>
        <w:t xml:space="preserve"> </w:t>
      </w:r>
      <w:r>
        <w:t>employee</w:t>
      </w:r>
      <w:r>
        <w:rPr>
          <w:spacing w:val="-2"/>
        </w:rPr>
        <w:t xml:space="preserve"> </w:t>
      </w:r>
      <w:r>
        <w:t>must</w:t>
      </w:r>
      <w:r>
        <w:rPr>
          <w:spacing w:val="-2"/>
        </w:rPr>
        <w:t xml:space="preserve"> </w:t>
      </w:r>
      <w:r>
        <w:t>store</w:t>
      </w:r>
      <w:r>
        <w:rPr>
          <w:spacing w:val="-4"/>
        </w:rPr>
        <w:t xml:space="preserve"> </w:t>
      </w:r>
      <w:r>
        <w:t>the</w:t>
      </w:r>
      <w:r>
        <w:rPr>
          <w:spacing w:val="-2"/>
        </w:rPr>
        <w:t xml:space="preserve"> </w:t>
      </w:r>
      <w:r>
        <w:t>record during the retention period in accordance with the procedures found in the table below.</w:t>
      </w:r>
    </w:p>
    <w:p w14:paraId="36BC669D" w14:textId="77777777" w:rsidR="00746F91" w:rsidRDefault="00746F91">
      <w:pPr>
        <w:pStyle w:val="BodyText"/>
        <w:spacing w:before="50"/>
        <w:rPr>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620"/>
        <w:gridCol w:w="3509"/>
        <w:gridCol w:w="3240"/>
      </w:tblGrid>
      <w:tr w:rsidR="00746F91" w14:paraId="2EBB312E" w14:textId="77777777">
        <w:trPr>
          <w:trHeight w:val="616"/>
        </w:trPr>
        <w:tc>
          <w:tcPr>
            <w:tcW w:w="1166" w:type="dxa"/>
            <w:shd w:val="clear" w:color="auto" w:fill="E4D2F2"/>
          </w:tcPr>
          <w:p w14:paraId="74B969A0" w14:textId="77777777" w:rsidR="00746F91" w:rsidRDefault="00483128">
            <w:pPr>
              <w:pStyle w:val="TableParagraph"/>
              <w:spacing w:line="268" w:lineRule="exact"/>
              <w:ind w:left="6" w:right="1"/>
              <w:jc w:val="center"/>
              <w:rPr>
                <w:b/>
              </w:rPr>
            </w:pPr>
            <w:r>
              <w:rPr>
                <w:b/>
              </w:rPr>
              <w:t xml:space="preserve">Type </w:t>
            </w:r>
            <w:r>
              <w:rPr>
                <w:b/>
                <w:spacing w:val="-5"/>
              </w:rPr>
              <w:t>of</w:t>
            </w:r>
          </w:p>
          <w:p w14:paraId="0816221A" w14:textId="77777777" w:rsidR="00746F91" w:rsidRDefault="00483128">
            <w:pPr>
              <w:pStyle w:val="TableParagraph"/>
              <w:spacing w:before="41"/>
              <w:ind w:left="6"/>
              <w:jc w:val="center"/>
              <w:rPr>
                <w:b/>
              </w:rPr>
            </w:pPr>
            <w:r>
              <w:rPr>
                <w:b/>
                <w:spacing w:val="-4"/>
              </w:rPr>
              <w:t>Data</w:t>
            </w:r>
          </w:p>
        </w:tc>
        <w:tc>
          <w:tcPr>
            <w:tcW w:w="1620" w:type="dxa"/>
            <w:shd w:val="clear" w:color="auto" w:fill="E4D2F2"/>
          </w:tcPr>
          <w:p w14:paraId="54270667" w14:textId="77777777" w:rsidR="00746F91" w:rsidRDefault="00483128">
            <w:pPr>
              <w:pStyle w:val="TableParagraph"/>
              <w:spacing w:line="268" w:lineRule="exact"/>
              <w:ind w:left="6"/>
              <w:jc w:val="center"/>
              <w:rPr>
                <w:b/>
              </w:rPr>
            </w:pPr>
            <w:r>
              <w:rPr>
                <w:b/>
              </w:rPr>
              <w:t>Low</w:t>
            </w:r>
            <w:r>
              <w:rPr>
                <w:b/>
                <w:spacing w:val="-1"/>
              </w:rPr>
              <w:t xml:space="preserve"> </w:t>
            </w:r>
            <w:r>
              <w:rPr>
                <w:b/>
                <w:spacing w:val="-4"/>
              </w:rPr>
              <w:t>Risk</w:t>
            </w:r>
          </w:p>
          <w:p w14:paraId="782D77C7" w14:textId="77777777" w:rsidR="00746F91" w:rsidRDefault="00483128">
            <w:pPr>
              <w:pStyle w:val="TableParagraph"/>
              <w:spacing w:before="41"/>
              <w:ind w:left="6" w:right="2"/>
              <w:jc w:val="center"/>
              <w:rPr>
                <w:b/>
              </w:rPr>
            </w:pPr>
            <w:r>
              <w:rPr>
                <w:b/>
              </w:rPr>
              <w:t>(Public)</w:t>
            </w:r>
            <w:r>
              <w:rPr>
                <w:b/>
                <w:spacing w:val="-4"/>
              </w:rPr>
              <w:t xml:space="preserve"> data</w:t>
            </w:r>
          </w:p>
        </w:tc>
        <w:tc>
          <w:tcPr>
            <w:tcW w:w="3509" w:type="dxa"/>
            <w:shd w:val="clear" w:color="auto" w:fill="E4D2F2"/>
          </w:tcPr>
          <w:p w14:paraId="03590FBF" w14:textId="77777777" w:rsidR="00746F91" w:rsidRDefault="00483128">
            <w:pPr>
              <w:pStyle w:val="TableParagraph"/>
              <w:spacing w:line="268" w:lineRule="exact"/>
              <w:ind w:left="105"/>
              <w:rPr>
                <w:b/>
              </w:rPr>
            </w:pPr>
            <w:r>
              <w:rPr>
                <w:b/>
              </w:rPr>
              <w:t>Moderate</w:t>
            </w:r>
            <w:r>
              <w:rPr>
                <w:b/>
                <w:spacing w:val="-7"/>
              </w:rPr>
              <w:t xml:space="preserve"> </w:t>
            </w:r>
            <w:r>
              <w:rPr>
                <w:b/>
              </w:rPr>
              <w:t>Risk</w:t>
            </w:r>
            <w:r>
              <w:rPr>
                <w:b/>
                <w:spacing w:val="-5"/>
              </w:rPr>
              <w:t xml:space="preserve"> </w:t>
            </w:r>
            <w:r>
              <w:rPr>
                <w:b/>
                <w:spacing w:val="-4"/>
              </w:rPr>
              <w:t>Data</w:t>
            </w:r>
          </w:p>
        </w:tc>
        <w:tc>
          <w:tcPr>
            <w:tcW w:w="3240" w:type="dxa"/>
            <w:shd w:val="clear" w:color="auto" w:fill="E4D2F2"/>
          </w:tcPr>
          <w:p w14:paraId="0ABDCF02" w14:textId="77777777" w:rsidR="00746F91" w:rsidRDefault="00483128">
            <w:pPr>
              <w:pStyle w:val="TableParagraph"/>
              <w:spacing w:line="268" w:lineRule="exact"/>
              <w:ind w:left="108"/>
              <w:rPr>
                <w:b/>
              </w:rPr>
            </w:pPr>
            <w:r>
              <w:rPr>
                <w:b/>
              </w:rPr>
              <w:t>High</w:t>
            </w:r>
            <w:r>
              <w:rPr>
                <w:b/>
                <w:spacing w:val="-5"/>
              </w:rPr>
              <w:t xml:space="preserve"> </w:t>
            </w:r>
            <w:r>
              <w:rPr>
                <w:b/>
              </w:rPr>
              <w:t>Risk</w:t>
            </w:r>
            <w:r>
              <w:rPr>
                <w:b/>
                <w:spacing w:val="-1"/>
              </w:rPr>
              <w:t xml:space="preserve"> </w:t>
            </w:r>
            <w:r>
              <w:rPr>
                <w:b/>
                <w:spacing w:val="-4"/>
              </w:rPr>
              <w:t>Data</w:t>
            </w:r>
          </w:p>
        </w:tc>
      </w:tr>
      <w:tr w:rsidR="00746F91" w14:paraId="64890427" w14:textId="77777777">
        <w:trPr>
          <w:trHeight w:val="928"/>
        </w:trPr>
        <w:tc>
          <w:tcPr>
            <w:tcW w:w="1166" w:type="dxa"/>
          </w:tcPr>
          <w:p w14:paraId="5E5A870E" w14:textId="77777777" w:rsidR="00746F91" w:rsidRDefault="00483128">
            <w:pPr>
              <w:pStyle w:val="TableParagraph"/>
              <w:spacing w:before="1" w:line="273" w:lineRule="auto"/>
              <w:rPr>
                <w:b/>
              </w:rPr>
            </w:pPr>
            <w:r>
              <w:rPr>
                <w:b/>
                <w:spacing w:val="-2"/>
              </w:rPr>
              <w:t>Physical Format</w:t>
            </w:r>
          </w:p>
          <w:p w14:paraId="51FBF9A7" w14:textId="77777777" w:rsidR="00746F91" w:rsidRDefault="00483128">
            <w:pPr>
              <w:pStyle w:val="TableParagraph"/>
              <w:spacing w:before="5"/>
              <w:rPr>
                <w:b/>
              </w:rPr>
            </w:pPr>
            <w:r>
              <w:rPr>
                <w:b/>
                <w:spacing w:val="-2"/>
              </w:rPr>
              <w:t>(paper)</w:t>
            </w:r>
          </w:p>
        </w:tc>
        <w:tc>
          <w:tcPr>
            <w:tcW w:w="1620" w:type="dxa"/>
          </w:tcPr>
          <w:p w14:paraId="4AA56624" w14:textId="77777777" w:rsidR="00746F91" w:rsidRDefault="00483128">
            <w:pPr>
              <w:pStyle w:val="TableParagraph"/>
              <w:spacing w:before="1"/>
              <w:ind w:left="105"/>
            </w:pPr>
            <w:r>
              <w:t xml:space="preserve">No </w:t>
            </w:r>
            <w:r>
              <w:rPr>
                <w:spacing w:val="-2"/>
              </w:rPr>
              <w:t>restrictions.</w:t>
            </w:r>
          </w:p>
        </w:tc>
        <w:tc>
          <w:tcPr>
            <w:tcW w:w="3509" w:type="dxa"/>
          </w:tcPr>
          <w:p w14:paraId="464C5130" w14:textId="77777777" w:rsidR="00746F91" w:rsidRDefault="00483128">
            <w:pPr>
              <w:pStyle w:val="TableParagraph"/>
              <w:tabs>
                <w:tab w:val="left" w:pos="806"/>
                <w:tab w:val="left" w:pos="1257"/>
                <w:tab w:val="left" w:pos="2272"/>
                <w:tab w:val="left" w:pos="2791"/>
              </w:tabs>
              <w:spacing w:before="1" w:line="273" w:lineRule="auto"/>
              <w:ind w:left="105" w:right="95"/>
            </w:pPr>
            <w:r>
              <w:rPr>
                <w:spacing w:val="-4"/>
              </w:rPr>
              <w:t>Send</w:t>
            </w:r>
            <w:r>
              <w:tab/>
            </w:r>
            <w:r>
              <w:rPr>
                <w:spacing w:val="-6"/>
              </w:rPr>
              <w:t>to</w:t>
            </w:r>
            <w:r>
              <w:tab/>
            </w:r>
            <w:r>
              <w:rPr>
                <w:spacing w:val="-2"/>
              </w:rPr>
              <w:t>Archives</w:t>
            </w:r>
            <w:r>
              <w:tab/>
            </w:r>
            <w:r>
              <w:rPr>
                <w:spacing w:val="-4"/>
              </w:rPr>
              <w:t>for</w:t>
            </w:r>
            <w:r>
              <w:tab/>
            </w:r>
            <w:r>
              <w:rPr>
                <w:spacing w:val="-2"/>
              </w:rPr>
              <w:t>proper retention.</w:t>
            </w:r>
          </w:p>
        </w:tc>
        <w:tc>
          <w:tcPr>
            <w:tcW w:w="3240" w:type="dxa"/>
          </w:tcPr>
          <w:p w14:paraId="78D37DAB" w14:textId="77777777" w:rsidR="00746F91" w:rsidRDefault="00483128">
            <w:pPr>
              <w:pStyle w:val="TableParagraph"/>
              <w:spacing w:before="1" w:line="254" w:lineRule="auto"/>
              <w:ind w:left="108"/>
            </w:pPr>
            <w:r>
              <w:t>Send</w:t>
            </w:r>
            <w:r>
              <w:rPr>
                <w:spacing w:val="80"/>
              </w:rPr>
              <w:t xml:space="preserve"> </w:t>
            </w:r>
            <w:r>
              <w:t>to</w:t>
            </w:r>
            <w:r>
              <w:rPr>
                <w:spacing w:val="80"/>
              </w:rPr>
              <w:t xml:space="preserve"> </w:t>
            </w:r>
            <w:r>
              <w:t>Archives</w:t>
            </w:r>
            <w:r>
              <w:rPr>
                <w:spacing w:val="80"/>
              </w:rPr>
              <w:t xml:space="preserve"> </w:t>
            </w:r>
            <w:r>
              <w:t>for</w:t>
            </w:r>
            <w:r>
              <w:rPr>
                <w:spacing w:val="80"/>
              </w:rPr>
              <w:t xml:space="preserve"> </w:t>
            </w:r>
            <w:r>
              <w:t>proper</w:t>
            </w:r>
            <w:r>
              <w:rPr>
                <w:spacing w:val="40"/>
              </w:rPr>
              <w:t xml:space="preserve"> </w:t>
            </w:r>
            <w:r>
              <w:rPr>
                <w:spacing w:val="-2"/>
              </w:rPr>
              <w:t>retention.</w:t>
            </w:r>
          </w:p>
        </w:tc>
      </w:tr>
    </w:tbl>
    <w:p w14:paraId="77712FE5" w14:textId="77777777" w:rsidR="00746F91" w:rsidRDefault="00483128">
      <w:pPr>
        <w:pStyle w:val="BodyText"/>
        <w:spacing w:before="268"/>
        <w:ind w:left="140"/>
        <w:jc w:val="both"/>
      </w:pPr>
      <w:r>
        <w:t>The</w:t>
      </w:r>
      <w:r>
        <w:rPr>
          <w:spacing w:val="-5"/>
        </w:rPr>
        <w:t xml:space="preserve"> </w:t>
      </w:r>
      <w:r>
        <w:t>following</w:t>
      </w:r>
      <w:r>
        <w:rPr>
          <w:spacing w:val="-5"/>
        </w:rPr>
        <w:t xml:space="preserve"> </w:t>
      </w:r>
      <w:r>
        <w:t>key</w:t>
      </w:r>
      <w:r>
        <w:rPr>
          <w:spacing w:val="-3"/>
        </w:rPr>
        <w:t xml:space="preserve"> </w:t>
      </w:r>
      <w:r>
        <w:t>guidelines</w:t>
      </w:r>
      <w:r>
        <w:rPr>
          <w:spacing w:val="-4"/>
        </w:rPr>
        <w:t xml:space="preserve"> </w:t>
      </w:r>
      <w:r>
        <w:t>should</w:t>
      </w:r>
      <w:r>
        <w:rPr>
          <w:spacing w:val="-4"/>
        </w:rPr>
        <w:t xml:space="preserve"> </w:t>
      </w:r>
      <w:r>
        <w:t>be</w:t>
      </w:r>
      <w:r>
        <w:rPr>
          <w:spacing w:val="-6"/>
        </w:rPr>
        <w:t xml:space="preserve"> </w:t>
      </w:r>
      <w:r>
        <w:t>applied</w:t>
      </w:r>
      <w:r>
        <w:rPr>
          <w:spacing w:val="-5"/>
        </w:rPr>
        <w:t xml:space="preserve"> </w:t>
      </w:r>
      <w:r>
        <w:t>as</w:t>
      </w:r>
      <w:r>
        <w:rPr>
          <w:spacing w:val="-3"/>
        </w:rPr>
        <w:t xml:space="preserve"> </w:t>
      </w:r>
      <w:r>
        <w:t>best</w:t>
      </w:r>
      <w:r>
        <w:rPr>
          <w:spacing w:val="-6"/>
        </w:rPr>
        <w:t xml:space="preserve"> </w:t>
      </w:r>
      <w:r>
        <w:t>practice</w:t>
      </w:r>
      <w:r>
        <w:rPr>
          <w:spacing w:val="-5"/>
        </w:rPr>
        <w:t xml:space="preserve"> </w:t>
      </w:r>
      <w:r>
        <w:t>when</w:t>
      </w:r>
      <w:r>
        <w:rPr>
          <w:spacing w:val="-7"/>
        </w:rPr>
        <w:t xml:space="preserve"> </w:t>
      </w:r>
      <w:r>
        <w:t>managing</w:t>
      </w:r>
      <w:r>
        <w:rPr>
          <w:spacing w:val="-4"/>
        </w:rPr>
        <w:t xml:space="preserve"> </w:t>
      </w:r>
      <w:r>
        <w:t>paper</w:t>
      </w:r>
      <w:r>
        <w:rPr>
          <w:spacing w:val="-3"/>
        </w:rPr>
        <w:t xml:space="preserve"> </w:t>
      </w:r>
      <w:r>
        <w:rPr>
          <w:spacing w:val="-2"/>
        </w:rPr>
        <w:t>records:</w:t>
      </w:r>
    </w:p>
    <w:p w14:paraId="4C475B54" w14:textId="77777777" w:rsidR="00746F91" w:rsidRDefault="00746F91">
      <w:pPr>
        <w:jc w:val="both"/>
        <w:sectPr w:rsidR="00746F91">
          <w:type w:val="continuous"/>
          <w:pgSz w:w="12240" w:h="15840"/>
          <w:pgMar w:top="1140" w:right="1140" w:bottom="1180" w:left="1300" w:header="0" w:footer="998" w:gutter="0"/>
          <w:cols w:space="720"/>
        </w:sectPr>
      </w:pPr>
    </w:p>
    <w:p w14:paraId="68877829" w14:textId="77777777" w:rsidR="00746F91" w:rsidRDefault="00483128">
      <w:pPr>
        <w:pStyle w:val="ListParagraph"/>
        <w:numPr>
          <w:ilvl w:val="0"/>
          <w:numId w:val="1"/>
        </w:numPr>
        <w:tabs>
          <w:tab w:val="left" w:pos="859"/>
        </w:tabs>
        <w:spacing w:before="71"/>
        <w:ind w:hanging="359"/>
      </w:pPr>
      <w:r>
        <w:lastRenderedPageBreak/>
        <w:t>Maintain</w:t>
      </w:r>
      <w:r>
        <w:rPr>
          <w:spacing w:val="-4"/>
        </w:rPr>
        <w:t xml:space="preserve"> </w:t>
      </w:r>
      <w:r>
        <w:t>the</w:t>
      </w:r>
      <w:r>
        <w:rPr>
          <w:spacing w:val="-4"/>
        </w:rPr>
        <w:t xml:space="preserve"> </w:t>
      </w:r>
      <w:r>
        <w:t>original</w:t>
      </w:r>
      <w:r>
        <w:rPr>
          <w:spacing w:val="-4"/>
        </w:rPr>
        <w:t xml:space="preserve"> </w:t>
      </w:r>
      <w:r>
        <w:t>order</w:t>
      </w:r>
      <w:r>
        <w:rPr>
          <w:spacing w:val="-4"/>
        </w:rPr>
        <w:t xml:space="preserve"> </w:t>
      </w:r>
      <w:r>
        <w:t>of</w:t>
      </w:r>
      <w:r>
        <w:rPr>
          <w:spacing w:val="-5"/>
        </w:rPr>
        <w:t xml:space="preserve"> </w:t>
      </w:r>
      <w:r>
        <w:t>the</w:t>
      </w:r>
      <w:r>
        <w:rPr>
          <w:spacing w:val="-1"/>
        </w:rPr>
        <w:t xml:space="preserve"> </w:t>
      </w:r>
      <w:r>
        <w:rPr>
          <w:spacing w:val="-2"/>
        </w:rPr>
        <w:t>records.</w:t>
      </w:r>
    </w:p>
    <w:p w14:paraId="3019A426" w14:textId="77777777" w:rsidR="00746F91" w:rsidRDefault="00483128">
      <w:pPr>
        <w:pStyle w:val="ListParagraph"/>
        <w:numPr>
          <w:ilvl w:val="0"/>
          <w:numId w:val="1"/>
        </w:numPr>
        <w:tabs>
          <w:tab w:val="left" w:pos="859"/>
        </w:tabs>
        <w:spacing w:before="41"/>
        <w:ind w:hanging="359"/>
      </w:pPr>
      <w:r>
        <w:t>Discard</w:t>
      </w:r>
      <w:r>
        <w:rPr>
          <w:spacing w:val="-5"/>
        </w:rPr>
        <w:t xml:space="preserve"> </w:t>
      </w:r>
      <w:r>
        <w:t>blank</w:t>
      </w:r>
      <w:r>
        <w:rPr>
          <w:spacing w:val="-5"/>
        </w:rPr>
        <w:t xml:space="preserve"> </w:t>
      </w:r>
      <w:r>
        <w:t>forms.</w:t>
      </w:r>
      <w:r>
        <w:rPr>
          <w:spacing w:val="-3"/>
        </w:rPr>
        <w:t xml:space="preserve"> </w:t>
      </w:r>
      <w:r>
        <w:t>Remove</w:t>
      </w:r>
      <w:r>
        <w:rPr>
          <w:spacing w:val="-2"/>
        </w:rPr>
        <w:t xml:space="preserve"> </w:t>
      </w:r>
      <w:r>
        <w:t>duplicate</w:t>
      </w:r>
      <w:r>
        <w:rPr>
          <w:spacing w:val="-2"/>
        </w:rPr>
        <w:t xml:space="preserve"> </w:t>
      </w:r>
      <w:r>
        <w:t>copies</w:t>
      </w:r>
      <w:r>
        <w:rPr>
          <w:spacing w:val="-5"/>
        </w:rPr>
        <w:t xml:space="preserve"> </w:t>
      </w:r>
      <w:r>
        <w:t>of</w:t>
      </w:r>
      <w:r>
        <w:rPr>
          <w:spacing w:val="-3"/>
        </w:rPr>
        <w:t xml:space="preserve"> </w:t>
      </w:r>
      <w:r>
        <w:t>documents.</w:t>
      </w:r>
      <w:r>
        <w:rPr>
          <w:spacing w:val="41"/>
        </w:rPr>
        <w:t xml:space="preserve"> </w:t>
      </w:r>
      <w:r>
        <w:t>One</w:t>
      </w:r>
      <w:r>
        <w:rPr>
          <w:spacing w:val="-5"/>
        </w:rPr>
        <w:t xml:space="preserve"> </w:t>
      </w:r>
      <w:r>
        <w:t>copy</w:t>
      </w:r>
      <w:r>
        <w:rPr>
          <w:spacing w:val="-2"/>
        </w:rPr>
        <w:t xml:space="preserve"> </w:t>
      </w:r>
      <w:r>
        <w:t>is</w:t>
      </w:r>
      <w:r>
        <w:rPr>
          <w:spacing w:val="-5"/>
        </w:rPr>
        <w:t xml:space="preserve"> </w:t>
      </w:r>
      <w:r>
        <w:rPr>
          <w:spacing w:val="-2"/>
        </w:rPr>
        <w:t>sufficient.</w:t>
      </w:r>
    </w:p>
    <w:p w14:paraId="62BB04D1" w14:textId="77777777" w:rsidR="00746F91" w:rsidRDefault="00483128">
      <w:pPr>
        <w:pStyle w:val="ListParagraph"/>
        <w:numPr>
          <w:ilvl w:val="0"/>
          <w:numId w:val="1"/>
        </w:numPr>
        <w:tabs>
          <w:tab w:val="left" w:pos="859"/>
        </w:tabs>
        <w:spacing w:before="39" w:line="276" w:lineRule="auto"/>
        <w:ind w:right="296"/>
      </w:pPr>
      <w:r>
        <w:t>Remove</w:t>
      </w:r>
      <w:r>
        <w:rPr>
          <w:spacing w:val="-8"/>
        </w:rPr>
        <w:t xml:space="preserve"> </w:t>
      </w:r>
      <w:r>
        <w:t>drafts</w:t>
      </w:r>
      <w:r>
        <w:rPr>
          <w:spacing w:val="-11"/>
        </w:rPr>
        <w:t xml:space="preserve"> </w:t>
      </w:r>
      <w:r>
        <w:t>of</w:t>
      </w:r>
      <w:r>
        <w:rPr>
          <w:spacing w:val="-9"/>
        </w:rPr>
        <w:t xml:space="preserve"> </w:t>
      </w:r>
      <w:r>
        <w:t>documents.</w:t>
      </w:r>
      <w:r>
        <w:rPr>
          <w:spacing w:val="-2"/>
        </w:rPr>
        <w:t xml:space="preserve"> </w:t>
      </w:r>
      <w:r>
        <w:t>Retain</w:t>
      </w:r>
      <w:r>
        <w:rPr>
          <w:spacing w:val="-10"/>
        </w:rPr>
        <w:t xml:space="preserve"> </w:t>
      </w:r>
      <w:r>
        <w:t>only</w:t>
      </w:r>
      <w:r>
        <w:rPr>
          <w:spacing w:val="-11"/>
        </w:rPr>
        <w:t xml:space="preserve"> </w:t>
      </w:r>
      <w:r>
        <w:t>the</w:t>
      </w:r>
      <w:r>
        <w:rPr>
          <w:spacing w:val="-8"/>
        </w:rPr>
        <w:t xml:space="preserve"> </w:t>
      </w:r>
      <w:r>
        <w:t>final</w:t>
      </w:r>
      <w:r>
        <w:rPr>
          <w:spacing w:val="-9"/>
        </w:rPr>
        <w:t xml:space="preserve"> </w:t>
      </w:r>
      <w:r>
        <w:t>version</w:t>
      </w:r>
      <w:r>
        <w:rPr>
          <w:spacing w:val="-10"/>
        </w:rPr>
        <w:t xml:space="preserve"> </w:t>
      </w:r>
      <w:r>
        <w:t>unless</w:t>
      </w:r>
      <w:r>
        <w:rPr>
          <w:spacing w:val="-9"/>
        </w:rPr>
        <w:t xml:space="preserve"> </w:t>
      </w:r>
      <w:r>
        <w:t>there</w:t>
      </w:r>
      <w:r>
        <w:rPr>
          <w:spacing w:val="-8"/>
        </w:rPr>
        <w:t xml:space="preserve"> </w:t>
      </w:r>
      <w:r>
        <w:t>is</w:t>
      </w:r>
      <w:r>
        <w:rPr>
          <w:spacing w:val="-9"/>
        </w:rPr>
        <w:t xml:space="preserve"> </w:t>
      </w:r>
      <w:r>
        <w:t>none,</w:t>
      </w:r>
      <w:r>
        <w:rPr>
          <w:spacing w:val="-9"/>
        </w:rPr>
        <w:t xml:space="preserve"> </w:t>
      </w:r>
      <w:r>
        <w:t>then</w:t>
      </w:r>
      <w:r>
        <w:rPr>
          <w:spacing w:val="-10"/>
        </w:rPr>
        <w:t xml:space="preserve"> </w:t>
      </w:r>
      <w:r>
        <w:t>send</w:t>
      </w:r>
      <w:r>
        <w:rPr>
          <w:spacing w:val="-10"/>
        </w:rPr>
        <w:t xml:space="preserve"> </w:t>
      </w:r>
      <w:r>
        <w:t>the</w:t>
      </w:r>
      <w:r>
        <w:rPr>
          <w:spacing w:val="-8"/>
        </w:rPr>
        <w:t xml:space="preserve"> </w:t>
      </w:r>
      <w:r>
        <w:t xml:space="preserve">last </w:t>
      </w:r>
      <w:r>
        <w:rPr>
          <w:spacing w:val="-2"/>
        </w:rPr>
        <w:t>draft.</w:t>
      </w:r>
    </w:p>
    <w:p w14:paraId="3BB4BCEA" w14:textId="77777777" w:rsidR="00746F91" w:rsidRDefault="00483128">
      <w:pPr>
        <w:pStyle w:val="ListParagraph"/>
        <w:numPr>
          <w:ilvl w:val="0"/>
          <w:numId w:val="1"/>
        </w:numPr>
        <w:tabs>
          <w:tab w:val="left" w:pos="860"/>
        </w:tabs>
        <w:spacing w:before="1"/>
        <w:ind w:left="860" w:right="295"/>
      </w:pPr>
      <w:r>
        <w:t>Ensure</w:t>
      </w:r>
      <w:r>
        <w:rPr>
          <w:spacing w:val="-4"/>
        </w:rPr>
        <w:t xml:space="preserve"> </w:t>
      </w:r>
      <w:r>
        <w:t>that</w:t>
      </w:r>
      <w:r>
        <w:rPr>
          <w:spacing w:val="-4"/>
        </w:rPr>
        <w:t xml:space="preserve"> </w:t>
      </w:r>
      <w:r>
        <w:t>moderate</w:t>
      </w:r>
      <w:r>
        <w:rPr>
          <w:spacing w:val="-6"/>
        </w:rPr>
        <w:t xml:space="preserve"> </w:t>
      </w:r>
      <w:r>
        <w:t>or</w:t>
      </w:r>
      <w:r>
        <w:rPr>
          <w:spacing w:val="-4"/>
        </w:rPr>
        <w:t xml:space="preserve"> </w:t>
      </w:r>
      <w:proofErr w:type="gramStart"/>
      <w:r>
        <w:t>high</w:t>
      </w:r>
      <w:r>
        <w:rPr>
          <w:spacing w:val="-5"/>
        </w:rPr>
        <w:t xml:space="preserve"> </w:t>
      </w:r>
      <w:r>
        <w:t>risk</w:t>
      </w:r>
      <w:proofErr w:type="gramEnd"/>
      <w:r>
        <w:rPr>
          <w:spacing w:val="-4"/>
        </w:rPr>
        <w:t xml:space="preserve"> </w:t>
      </w:r>
      <w:r>
        <w:t>physical</w:t>
      </w:r>
      <w:r>
        <w:rPr>
          <w:spacing w:val="-5"/>
        </w:rPr>
        <w:t xml:space="preserve"> </w:t>
      </w:r>
      <w:r>
        <w:t>records</w:t>
      </w:r>
      <w:r>
        <w:rPr>
          <w:spacing w:val="-4"/>
        </w:rPr>
        <w:t xml:space="preserve"> </w:t>
      </w:r>
      <w:r>
        <w:t>are</w:t>
      </w:r>
      <w:r>
        <w:rPr>
          <w:spacing w:val="-6"/>
        </w:rPr>
        <w:t xml:space="preserve"> </w:t>
      </w:r>
      <w:r>
        <w:t>sent</w:t>
      </w:r>
      <w:r>
        <w:rPr>
          <w:spacing w:val="-4"/>
        </w:rPr>
        <w:t xml:space="preserve"> </w:t>
      </w:r>
      <w:r>
        <w:t>to</w:t>
      </w:r>
      <w:r>
        <w:rPr>
          <w:spacing w:val="-5"/>
        </w:rPr>
        <w:t xml:space="preserve"> </w:t>
      </w:r>
      <w:r>
        <w:t>the</w:t>
      </w:r>
      <w:r>
        <w:rPr>
          <w:spacing w:val="-4"/>
        </w:rPr>
        <w:t xml:space="preserve"> </w:t>
      </w:r>
      <w:r>
        <w:t>archives</w:t>
      </w:r>
      <w:r>
        <w:rPr>
          <w:spacing w:val="-4"/>
        </w:rPr>
        <w:t xml:space="preserve"> </w:t>
      </w:r>
      <w:r>
        <w:t>following</w:t>
      </w:r>
      <w:r>
        <w:rPr>
          <w:spacing w:val="-5"/>
        </w:rPr>
        <w:t xml:space="preserve"> </w:t>
      </w:r>
      <w:r>
        <w:t>the</w:t>
      </w:r>
      <w:r>
        <w:rPr>
          <w:spacing w:val="-3"/>
        </w:rPr>
        <w:t xml:space="preserve"> </w:t>
      </w:r>
      <w:hyperlink w:anchor="_bookmark5" w:history="1">
        <w:r>
          <w:rPr>
            <w:color w:val="0563C1"/>
            <w:u w:val="single" w:color="0563C1"/>
          </w:rPr>
          <w:t>Transfer</w:t>
        </w:r>
      </w:hyperlink>
      <w:r>
        <w:rPr>
          <w:color w:val="0563C1"/>
        </w:rPr>
        <w:t xml:space="preserve"> </w:t>
      </w:r>
      <w:hyperlink w:anchor="_bookmark5" w:history="1">
        <w:r>
          <w:rPr>
            <w:color w:val="0563C1"/>
            <w:spacing w:val="-2"/>
            <w:u w:val="single" w:color="0563C1"/>
          </w:rPr>
          <w:t>Procedure</w:t>
        </w:r>
        <w:r>
          <w:rPr>
            <w:spacing w:val="-2"/>
          </w:rPr>
          <w:t>.</w:t>
        </w:r>
      </w:hyperlink>
    </w:p>
    <w:p w14:paraId="1FC02192" w14:textId="77777777" w:rsidR="00746F91" w:rsidRDefault="00483128">
      <w:pPr>
        <w:pStyle w:val="Heading1"/>
        <w:spacing w:before="270"/>
        <w:jc w:val="both"/>
      </w:pPr>
      <w:bookmarkStart w:id="21" w:name="Managing_Digitized_and_Born-Digital_Elec"/>
      <w:bookmarkStart w:id="22" w:name="_bookmark7"/>
      <w:bookmarkEnd w:id="21"/>
      <w:bookmarkEnd w:id="22"/>
      <w:r>
        <w:rPr>
          <w:color w:val="7030A0"/>
        </w:rPr>
        <w:t>Managing</w:t>
      </w:r>
      <w:r>
        <w:rPr>
          <w:color w:val="7030A0"/>
          <w:spacing w:val="-11"/>
        </w:rPr>
        <w:t xml:space="preserve"> </w:t>
      </w:r>
      <w:r>
        <w:rPr>
          <w:color w:val="7030A0"/>
        </w:rPr>
        <w:t>Digitized</w:t>
      </w:r>
      <w:r>
        <w:rPr>
          <w:color w:val="7030A0"/>
          <w:spacing w:val="-11"/>
        </w:rPr>
        <w:t xml:space="preserve"> </w:t>
      </w:r>
      <w:r>
        <w:rPr>
          <w:color w:val="7030A0"/>
        </w:rPr>
        <w:t>and</w:t>
      </w:r>
      <w:r>
        <w:rPr>
          <w:color w:val="7030A0"/>
          <w:spacing w:val="-11"/>
        </w:rPr>
        <w:t xml:space="preserve"> </w:t>
      </w:r>
      <w:r>
        <w:rPr>
          <w:color w:val="7030A0"/>
        </w:rPr>
        <w:t>Born-Digital</w:t>
      </w:r>
      <w:r>
        <w:rPr>
          <w:color w:val="7030A0"/>
          <w:spacing w:val="-11"/>
        </w:rPr>
        <w:t xml:space="preserve"> </w:t>
      </w:r>
      <w:r>
        <w:rPr>
          <w:color w:val="7030A0"/>
        </w:rPr>
        <w:t>Electronic</w:t>
      </w:r>
      <w:r>
        <w:rPr>
          <w:color w:val="7030A0"/>
          <w:spacing w:val="-11"/>
        </w:rPr>
        <w:t xml:space="preserve"> </w:t>
      </w:r>
      <w:r>
        <w:rPr>
          <w:color w:val="7030A0"/>
          <w:spacing w:val="-2"/>
        </w:rPr>
        <w:t>Records</w:t>
      </w:r>
    </w:p>
    <w:p w14:paraId="28D4993C" w14:textId="77777777" w:rsidR="00746F91" w:rsidRDefault="00746F91">
      <w:pPr>
        <w:pStyle w:val="BodyText"/>
        <w:spacing w:before="48"/>
        <w:rPr>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620"/>
        <w:gridCol w:w="3509"/>
        <w:gridCol w:w="3240"/>
      </w:tblGrid>
      <w:tr w:rsidR="00746F91" w14:paraId="65994C2F" w14:textId="77777777">
        <w:trPr>
          <w:trHeight w:val="618"/>
        </w:trPr>
        <w:tc>
          <w:tcPr>
            <w:tcW w:w="1166" w:type="dxa"/>
            <w:shd w:val="clear" w:color="auto" w:fill="E4D2F2"/>
          </w:tcPr>
          <w:p w14:paraId="7F07594D" w14:textId="77777777" w:rsidR="00746F91" w:rsidRDefault="00483128">
            <w:pPr>
              <w:pStyle w:val="TableParagraph"/>
              <w:tabs>
                <w:tab w:val="left" w:pos="871"/>
              </w:tabs>
              <w:spacing w:line="268" w:lineRule="exact"/>
              <w:rPr>
                <w:b/>
              </w:rPr>
            </w:pPr>
            <w:r>
              <w:rPr>
                <w:b/>
                <w:spacing w:val="-4"/>
              </w:rPr>
              <w:t>Type</w:t>
            </w:r>
            <w:r>
              <w:rPr>
                <w:b/>
              </w:rPr>
              <w:tab/>
            </w:r>
            <w:r>
              <w:rPr>
                <w:b/>
                <w:spacing w:val="-5"/>
              </w:rPr>
              <w:t>of</w:t>
            </w:r>
          </w:p>
          <w:p w14:paraId="57F9DC40" w14:textId="77777777" w:rsidR="00746F91" w:rsidRDefault="00483128">
            <w:pPr>
              <w:pStyle w:val="TableParagraph"/>
              <w:spacing w:before="41"/>
              <w:rPr>
                <w:b/>
              </w:rPr>
            </w:pPr>
            <w:r>
              <w:rPr>
                <w:b/>
                <w:spacing w:val="-4"/>
              </w:rPr>
              <w:t>Data</w:t>
            </w:r>
          </w:p>
        </w:tc>
        <w:tc>
          <w:tcPr>
            <w:tcW w:w="1620" w:type="dxa"/>
            <w:shd w:val="clear" w:color="auto" w:fill="E4D2F2"/>
          </w:tcPr>
          <w:p w14:paraId="27837811" w14:textId="77777777" w:rsidR="00746F91" w:rsidRDefault="00483128">
            <w:pPr>
              <w:pStyle w:val="TableParagraph"/>
              <w:tabs>
                <w:tab w:val="left" w:pos="1140"/>
              </w:tabs>
              <w:spacing w:line="268" w:lineRule="exact"/>
              <w:ind w:left="105"/>
              <w:rPr>
                <w:b/>
              </w:rPr>
            </w:pPr>
            <w:r>
              <w:rPr>
                <w:b/>
                <w:spacing w:val="-5"/>
              </w:rPr>
              <w:t>Low</w:t>
            </w:r>
            <w:r>
              <w:rPr>
                <w:b/>
              </w:rPr>
              <w:tab/>
            </w:r>
            <w:r>
              <w:rPr>
                <w:b/>
                <w:spacing w:val="-4"/>
              </w:rPr>
              <w:t>Risk</w:t>
            </w:r>
          </w:p>
          <w:p w14:paraId="79A1DE78" w14:textId="77777777" w:rsidR="00746F91" w:rsidRDefault="00483128">
            <w:pPr>
              <w:pStyle w:val="TableParagraph"/>
              <w:spacing w:before="41"/>
              <w:ind w:left="105"/>
              <w:rPr>
                <w:b/>
              </w:rPr>
            </w:pPr>
            <w:r>
              <w:rPr>
                <w:b/>
              </w:rPr>
              <w:t>(Public)</w:t>
            </w:r>
            <w:r>
              <w:rPr>
                <w:b/>
                <w:spacing w:val="-4"/>
              </w:rPr>
              <w:t xml:space="preserve"> data</w:t>
            </w:r>
          </w:p>
        </w:tc>
        <w:tc>
          <w:tcPr>
            <w:tcW w:w="3509" w:type="dxa"/>
            <w:shd w:val="clear" w:color="auto" w:fill="E4D2F2"/>
          </w:tcPr>
          <w:p w14:paraId="51E08792" w14:textId="77777777" w:rsidR="00746F91" w:rsidRDefault="00483128">
            <w:pPr>
              <w:pStyle w:val="TableParagraph"/>
              <w:spacing w:line="268" w:lineRule="exact"/>
              <w:ind w:left="105"/>
              <w:rPr>
                <w:b/>
              </w:rPr>
            </w:pPr>
            <w:r>
              <w:rPr>
                <w:b/>
              </w:rPr>
              <w:t>Moderate</w:t>
            </w:r>
            <w:r>
              <w:rPr>
                <w:b/>
                <w:spacing w:val="-7"/>
              </w:rPr>
              <w:t xml:space="preserve"> </w:t>
            </w:r>
            <w:r>
              <w:rPr>
                <w:b/>
              </w:rPr>
              <w:t>Risk</w:t>
            </w:r>
            <w:r>
              <w:rPr>
                <w:b/>
                <w:spacing w:val="-5"/>
              </w:rPr>
              <w:t xml:space="preserve"> </w:t>
            </w:r>
            <w:r>
              <w:rPr>
                <w:b/>
                <w:spacing w:val="-4"/>
              </w:rPr>
              <w:t>Data</w:t>
            </w:r>
          </w:p>
        </w:tc>
        <w:tc>
          <w:tcPr>
            <w:tcW w:w="3240" w:type="dxa"/>
            <w:shd w:val="clear" w:color="auto" w:fill="E4D2F2"/>
          </w:tcPr>
          <w:p w14:paraId="2DBDCE1F" w14:textId="77777777" w:rsidR="00746F91" w:rsidRDefault="00483128">
            <w:pPr>
              <w:pStyle w:val="TableParagraph"/>
              <w:spacing w:line="268" w:lineRule="exact"/>
              <w:ind w:left="108"/>
              <w:rPr>
                <w:b/>
              </w:rPr>
            </w:pPr>
            <w:r>
              <w:rPr>
                <w:b/>
              </w:rPr>
              <w:t>High</w:t>
            </w:r>
            <w:r>
              <w:rPr>
                <w:b/>
                <w:spacing w:val="-5"/>
              </w:rPr>
              <w:t xml:space="preserve"> </w:t>
            </w:r>
            <w:r>
              <w:rPr>
                <w:b/>
              </w:rPr>
              <w:t>Risk</w:t>
            </w:r>
            <w:r>
              <w:rPr>
                <w:b/>
                <w:spacing w:val="-1"/>
              </w:rPr>
              <w:t xml:space="preserve"> </w:t>
            </w:r>
            <w:r>
              <w:rPr>
                <w:b/>
                <w:spacing w:val="-4"/>
              </w:rPr>
              <w:t>Data</w:t>
            </w:r>
          </w:p>
        </w:tc>
      </w:tr>
      <w:tr w:rsidR="00746F91" w14:paraId="64CE2567" w14:textId="77777777">
        <w:trPr>
          <w:trHeight w:val="2766"/>
        </w:trPr>
        <w:tc>
          <w:tcPr>
            <w:tcW w:w="1166" w:type="dxa"/>
          </w:tcPr>
          <w:p w14:paraId="450C8782" w14:textId="77777777" w:rsidR="00746F91" w:rsidRDefault="00483128">
            <w:pPr>
              <w:pStyle w:val="TableParagraph"/>
              <w:spacing w:line="276" w:lineRule="auto"/>
              <w:ind w:left="129" w:right="119" w:hanging="1"/>
              <w:jc w:val="center"/>
              <w:rPr>
                <w:b/>
              </w:rPr>
            </w:pPr>
            <w:r>
              <w:rPr>
                <w:b/>
                <w:spacing w:val="-2"/>
              </w:rPr>
              <w:t>Records</w:t>
            </w:r>
            <w:r>
              <w:rPr>
                <w:b/>
              </w:rPr>
              <w:t xml:space="preserve"> at work station</w:t>
            </w:r>
            <w:r>
              <w:rPr>
                <w:b/>
                <w:spacing w:val="-13"/>
              </w:rPr>
              <w:t xml:space="preserve"> </w:t>
            </w:r>
            <w:r>
              <w:rPr>
                <w:b/>
              </w:rPr>
              <w:t xml:space="preserve">or </w:t>
            </w:r>
            <w:r>
              <w:rPr>
                <w:b/>
                <w:spacing w:val="-6"/>
              </w:rPr>
              <w:t xml:space="preserve">on </w:t>
            </w:r>
            <w:r>
              <w:rPr>
                <w:b/>
                <w:spacing w:val="-2"/>
              </w:rPr>
              <w:t xml:space="preserve">Employee </w:t>
            </w:r>
            <w:r>
              <w:rPr>
                <w:b/>
                <w:spacing w:val="-4"/>
              </w:rPr>
              <w:t xml:space="preserve">owned </w:t>
            </w:r>
            <w:r>
              <w:rPr>
                <w:b/>
                <w:spacing w:val="-2"/>
              </w:rPr>
              <w:t>devices</w:t>
            </w:r>
          </w:p>
        </w:tc>
        <w:tc>
          <w:tcPr>
            <w:tcW w:w="1620" w:type="dxa"/>
          </w:tcPr>
          <w:p w14:paraId="0CB7574D" w14:textId="77777777" w:rsidR="00746F91" w:rsidRDefault="00483128">
            <w:pPr>
              <w:pStyle w:val="TableParagraph"/>
              <w:spacing w:line="268" w:lineRule="exact"/>
              <w:ind w:left="105"/>
            </w:pPr>
            <w:r>
              <w:t xml:space="preserve">No </w:t>
            </w:r>
            <w:r>
              <w:rPr>
                <w:spacing w:val="-2"/>
              </w:rPr>
              <w:t>restrictions.</w:t>
            </w:r>
          </w:p>
        </w:tc>
        <w:tc>
          <w:tcPr>
            <w:tcW w:w="3509" w:type="dxa"/>
          </w:tcPr>
          <w:p w14:paraId="709CECFA" w14:textId="77777777" w:rsidR="00746F91" w:rsidRDefault="00483128">
            <w:pPr>
              <w:pStyle w:val="TableParagraph"/>
              <w:spacing w:line="273" w:lineRule="auto"/>
              <w:ind w:left="105" w:right="96"/>
              <w:jc w:val="both"/>
            </w:pPr>
            <w:r>
              <w:t>Password protection and an inactivity auto-lock are required.</w:t>
            </w:r>
          </w:p>
          <w:p w14:paraId="4F3C2203" w14:textId="77777777" w:rsidR="00746F91" w:rsidRDefault="00483128">
            <w:pPr>
              <w:pStyle w:val="TableParagraph"/>
              <w:spacing w:before="3" w:line="276" w:lineRule="auto"/>
              <w:ind w:left="105" w:right="92"/>
              <w:jc w:val="both"/>
            </w:pPr>
            <w:r>
              <w:t>Employees shall remove UW System data from their personally owned devices before the devices are discarded or replaced, or before the individual is discharged from employment with the UW System.</w:t>
            </w:r>
          </w:p>
        </w:tc>
        <w:tc>
          <w:tcPr>
            <w:tcW w:w="3240" w:type="dxa"/>
          </w:tcPr>
          <w:p w14:paraId="50F1BC35" w14:textId="77777777" w:rsidR="00746F91" w:rsidRDefault="00483128">
            <w:pPr>
              <w:pStyle w:val="TableParagraph"/>
              <w:spacing w:line="259" w:lineRule="auto"/>
              <w:ind w:left="108" w:right="91"/>
              <w:jc w:val="both"/>
            </w:pPr>
            <w:r>
              <w:t>Password protection and an inactivity auto-lock are required. Employees shall remove UW System</w:t>
            </w:r>
            <w:r>
              <w:rPr>
                <w:spacing w:val="-10"/>
              </w:rPr>
              <w:t xml:space="preserve"> </w:t>
            </w:r>
            <w:r>
              <w:t>data</w:t>
            </w:r>
            <w:r>
              <w:rPr>
                <w:spacing w:val="-12"/>
              </w:rPr>
              <w:t xml:space="preserve"> </w:t>
            </w:r>
            <w:r>
              <w:t>from</w:t>
            </w:r>
            <w:r>
              <w:rPr>
                <w:spacing w:val="-10"/>
              </w:rPr>
              <w:t xml:space="preserve"> </w:t>
            </w:r>
            <w:r>
              <w:t>their</w:t>
            </w:r>
            <w:r>
              <w:rPr>
                <w:spacing w:val="-11"/>
              </w:rPr>
              <w:t xml:space="preserve"> </w:t>
            </w:r>
            <w:r>
              <w:t>personally owned</w:t>
            </w:r>
            <w:r>
              <w:rPr>
                <w:spacing w:val="-11"/>
              </w:rPr>
              <w:t xml:space="preserve"> </w:t>
            </w:r>
            <w:r>
              <w:t>devices</w:t>
            </w:r>
            <w:r>
              <w:rPr>
                <w:spacing w:val="-10"/>
              </w:rPr>
              <w:t xml:space="preserve"> </w:t>
            </w:r>
            <w:r>
              <w:t>before</w:t>
            </w:r>
            <w:r>
              <w:rPr>
                <w:spacing w:val="-12"/>
              </w:rPr>
              <w:t xml:space="preserve"> </w:t>
            </w:r>
            <w:r>
              <w:t>the</w:t>
            </w:r>
            <w:r>
              <w:rPr>
                <w:spacing w:val="-12"/>
              </w:rPr>
              <w:t xml:space="preserve"> </w:t>
            </w:r>
            <w:r>
              <w:t>devices are discarded or replaced, or before</w:t>
            </w:r>
            <w:r>
              <w:rPr>
                <w:spacing w:val="-13"/>
              </w:rPr>
              <w:t xml:space="preserve"> </w:t>
            </w:r>
            <w:r>
              <w:t>the</w:t>
            </w:r>
            <w:r>
              <w:rPr>
                <w:spacing w:val="-12"/>
              </w:rPr>
              <w:t xml:space="preserve"> </w:t>
            </w:r>
            <w:r>
              <w:t>individual</w:t>
            </w:r>
            <w:r>
              <w:rPr>
                <w:spacing w:val="-13"/>
              </w:rPr>
              <w:t xml:space="preserve"> </w:t>
            </w:r>
            <w:r>
              <w:t>is</w:t>
            </w:r>
            <w:r>
              <w:rPr>
                <w:spacing w:val="-12"/>
              </w:rPr>
              <w:t xml:space="preserve"> </w:t>
            </w:r>
            <w:r>
              <w:t xml:space="preserve">discharged from employment with the UW </w:t>
            </w:r>
            <w:r>
              <w:rPr>
                <w:spacing w:val="-2"/>
              </w:rPr>
              <w:t>System.</w:t>
            </w:r>
          </w:p>
        </w:tc>
      </w:tr>
    </w:tbl>
    <w:p w14:paraId="537DCCB0" w14:textId="77777777" w:rsidR="00746F91" w:rsidRDefault="00483128">
      <w:pPr>
        <w:spacing w:before="269" w:line="317" w:lineRule="exact"/>
        <w:ind w:left="140"/>
        <w:jc w:val="both"/>
        <w:rPr>
          <w:sz w:val="26"/>
        </w:rPr>
      </w:pPr>
      <w:bookmarkStart w:id="23" w:name="_bookmark8"/>
      <w:bookmarkEnd w:id="23"/>
      <w:r>
        <w:rPr>
          <w:color w:val="7030A0"/>
          <w:sz w:val="26"/>
        </w:rPr>
        <w:t>Transferring</w:t>
      </w:r>
      <w:r>
        <w:rPr>
          <w:color w:val="7030A0"/>
          <w:spacing w:val="-9"/>
          <w:sz w:val="26"/>
        </w:rPr>
        <w:t xml:space="preserve"> </w:t>
      </w:r>
      <w:r>
        <w:rPr>
          <w:color w:val="7030A0"/>
          <w:sz w:val="26"/>
        </w:rPr>
        <w:t>Paper</w:t>
      </w:r>
      <w:r>
        <w:rPr>
          <w:color w:val="7030A0"/>
          <w:spacing w:val="-9"/>
          <w:sz w:val="26"/>
        </w:rPr>
        <w:t xml:space="preserve"> </w:t>
      </w:r>
      <w:r>
        <w:rPr>
          <w:color w:val="7030A0"/>
          <w:sz w:val="26"/>
        </w:rPr>
        <w:t>Records</w:t>
      </w:r>
      <w:r>
        <w:rPr>
          <w:color w:val="7030A0"/>
          <w:spacing w:val="-10"/>
          <w:sz w:val="26"/>
        </w:rPr>
        <w:t xml:space="preserve"> </w:t>
      </w:r>
      <w:r>
        <w:rPr>
          <w:color w:val="7030A0"/>
          <w:sz w:val="26"/>
        </w:rPr>
        <w:t>to</w:t>
      </w:r>
      <w:r>
        <w:rPr>
          <w:color w:val="7030A0"/>
          <w:spacing w:val="-7"/>
          <w:sz w:val="26"/>
        </w:rPr>
        <w:t xml:space="preserve"> </w:t>
      </w:r>
      <w:r>
        <w:rPr>
          <w:color w:val="7030A0"/>
          <w:sz w:val="26"/>
        </w:rPr>
        <w:t>an</w:t>
      </w:r>
      <w:r>
        <w:rPr>
          <w:color w:val="7030A0"/>
          <w:spacing w:val="-9"/>
          <w:sz w:val="26"/>
        </w:rPr>
        <w:t xml:space="preserve"> </w:t>
      </w:r>
      <w:r>
        <w:rPr>
          <w:color w:val="7030A0"/>
          <w:sz w:val="26"/>
        </w:rPr>
        <w:t>Electronic</w:t>
      </w:r>
      <w:r>
        <w:rPr>
          <w:color w:val="7030A0"/>
          <w:spacing w:val="-9"/>
          <w:sz w:val="26"/>
        </w:rPr>
        <w:t xml:space="preserve"> </w:t>
      </w:r>
      <w:r>
        <w:rPr>
          <w:color w:val="7030A0"/>
          <w:spacing w:val="-2"/>
          <w:sz w:val="26"/>
        </w:rPr>
        <w:t>Format</w:t>
      </w:r>
    </w:p>
    <w:p w14:paraId="1C2267D6" w14:textId="77777777" w:rsidR="00746F91" w:rsidRDefault="00483128">
      <w:pPr>
        <w:pStyle w:val="BodyText"/>
        <w:ind w:left="139" w:right="294"/>
        <w:jc w:val="both"/>
      </w:pPr>
      <w:r>
        <w:t xml:space="preserve">If paper records are to be transferred to an electronic format, then departments must fill out the </w:t>
      </w:r>
      <w:hyperlink r:id="rId25">
        <w:r>
          <w:rPr>
            <w:color w:val="0563C1"/>
            <w:u w:val="single" w:color="0563C1"/>
          </w:rPr>
          <w:t>Electronic Records Statement of Intent Form 004</w:t>
        </w:r>
      </w:hyperlink>
      <w:r>
        <w:rPr>
          <w:color w:val="0563C1"/>
        </w:rPr>
        <w:t xml:space="preserve"> </w:t>
      </w:r>
      <w:r>
        <w:t>and acquire the appropriate signatures on the form. Once the form is filled out, the department must mail it to:</w:t>
      </w:r>
    </w:p>
    <w:p w14:paraId="6EF645CB" w14:textId="77777777" w:rsidR="00746F91" w:rsidRDefault="00746F91">
      <w:pPr>
        <w:pStyle w:val="BodyText"/>
        <w:spacing w:before="1"/>
      </w:pPr>
    </w:p>
    <w:p w14:paraId="78E080C4" w14:textId="77777777" w:rsidR="00746F91" w:rsidRDefault="00483128">
      <w:pPr>
        <w:ind w:left="860" w:right="4755"/>
        <w:rPr>
          <w:b/>
        </w:rPr>
      </w:pPr>
      <w:r>
        <w:rPr>
          <w:b/>
        </w:rPr>
        <w:t>Public</w:t>
      </w:r>
      <w:r>
        <w:rPr>
          <w:b/>
          <w:spacing w:val="-9"/>
        </w:rPr>
        <w:t xml:space="preserve"> </w:t>
      </w:r>
      <w:r>
        <w:rPr>
          <w:b/>
        </w:rPr>
        <w:t>Records</w:t>
      </w:r>
      <w:r>
        <w:rPr>
          <w:b/>
          <w:spacing w:val="-10"/>
        </w:rPr>
        <w:t xml:space="preserve"> </w:t>
      </w:r>
      <w:r>
        <w:rPr>
          <w:b/>
        </w:rPr>
        <w:t>Board</w:t>
      </w:r>
      <w:r>
        <w:rPr>
          <w:b/>
          <w:spacing w:val="-9"/>
        </w:rPr>
        <w:t xml:space="preserve"> </w:t>
      </w:r>
      <w:r>
        <w:rPr>
          <w:b/>
        </w:rPr>
        <w:t>Executive</w:t>
      </w:r>
      <w:r>
        <w:rPr>
          <w:b/>
          <w:spacing w:val="-9"/>
        </w:rPr>
        <w:t xml:space="preserve"> </w:t>
      </w:r>
      <w:r>
        <w:rPr>
          <w:b/>
        </w:rPr>
        <w:t>Secretary State Records Center</w:t>
      </w:r>
    </w:p>
    <w:p w14:paraId="57B8E181" w14:textId="77777777" w:rsidR="00746F91" w:rsidRDefault="00483128">
      <w:pPr>
        <w:ind w:left="860"/>
        <w:rPr>
          <w:b/>
        </w:rPr>
      </w:pPr>
      <w:r>
        <w:rPr>
          <w:b/>
        </w:rPr>
        <w:t>4622</w:t>
      </w:r>
      <w:r>
        <w:rPr>
          <w:b/>
          <w:spacing w:val="-5"/>
        </w:rPr>
        <w:t xml:space="preserve"> </w:t>
      </w:r>
      <w:r>
        <w:rPr>
          <w:b/>
        </w:rPr>
        <w:t>University</w:t>
      </w:r>
      <w:r>
        <w:rPr>
          <w:b/>
          <w:spacing w:val="-5"/>
        </w:rPr>
        <w:t xml:space="preserve"> </w:t>
      </w:r>
      <w:r>
        <w:rPr>
          <w:b/>
        </w:rPr>
        <w:t>Ave.</w:t>
      </w:r>
      <w:r>
        <w:rPr>
          <w:b/>
          <w:spacing w:val="-5"/>
        </w:rPr>
        <w:t xml:space="preserve"> </w:t>
      </w:r>
      <w:r>
        <w:rPr>
          <w:b/>
        </w:rPr>
        <w:t>Door</w:t>
      </w:r>
      <w:r>
        <w:rPr>
          <w:b/>
          <w:spacing w:val="-5"/>
        </w:rPr>
        <w:t xml:space="preserve"> </w:t>
      </w:r>
      <w:r>
        <w:rPr>
          <w:b/>
        </w:rPr>
        <w:t>10A,</w:t>
      </w:r>
      <w:r>
        <w:rPr>
          <w:b/>
          <w:spacing w:val="-3"/>
        </w:rPr>
        <w:t xml:space="preserve"> </w:t>
      </w:r>
      <w:r>
        <w:rPr>
          <w:b/>
        </w:rPr>
        <w:t>Madison,</w:t>
      </w:r>
      <w:r>
        <w:rPr>
          <w:b/>
          <w:spacing w:val="-3"/>
        </w:rPr>
        <w:t xml:space="preserve"> </w:t>
      </w:r>
      <w:r>
        <w:rPr>
          <w:b/>
        </w:rPr>
        <w:t>WI</w:t>
      </w:r>
      <w:r>
        <w:rPr>
          <w:b/>
          <w:spacing w:val="-4"/>
        </w:rPr>
        <w:t xml:space="preserve"> 53705</w:t>
      </w:r>
    </w:p>
    <w:p w14:paraId="6AAFE6E8" w14:textId="77777777" w:rsidR="00746F91" w:rsidRDefault="00746F91">
      <w:pPr>
        <w:pStyle w:val="BodyText"/>
        <w:spacing w:before="2"/>
        <w:rPr>
          <w:b/>
        </w:rPr>
      </w:pPr>
    </w:p>
    <w:p w14:paraId="793A3256" w14:textId="77777777" w:rsidR="00746F91" w:rsidRDefault="00483128">
      <w:pPr>
        <w:spacing w:before="1" w:line="237" w:lineRule="auto"/>
        <w:ind w:left="139" w:right="296"/>
        <w:jc w:val="both"/>
        <w:rPr>
          <w:b/>
        </w:rPr>
      </w:pPr>
      <w:r>
        <w:rPr>
          <w:b/>
        </w:rPr>
        <w:t>Note:</w:t>
      </w:r>
      <w:r>
        <w:rPr>
          <w:b/>
          <w:spacing w:val="-3"/>
        </w:rPr>
        <w:t xml:space="preserve"> </w:t>
      </w:r>
      <w:r>
        <w:rPr>
          <w:b/>
        </w:rPr>
        <w:t>Destruction</w:t>
      </w:r>
      <w:r>
        <w:rPr>
          <w:b/>
          <w:spacing w:val="-3"/>
        </w:rPr>
        <w:t xml:space="preserve"> </w:t>
      </w:r>
      <w:r>
        <w:rPr>
          <w:b/>
        </w:rPr>
        <w:t>or</w:t>
      </w:r>
      <w:r>
        <w:rPr>
          <w:b/>
          <w:spacing w:val="-1"/>
        </w:rPr>
        <w:t xml:space="preserve"> </w:t>
      </w:r>
      <w:r>
        <w:rPr>
          <w:b/>
        </w:rPr>
        <w:t>transfer</w:t>
      </w:r>
      <w:r>
        <w:rPr>
          <w:b/>
          <w:spacing w:val="-1"/>
        </w:rPr>
        <w:t xml:space="preserve"> </w:t>
      </w:r>
      <w:r>
        <w:rPr>
          <w:b/>
        </w:rPr>
        <w:t>of</w:t>
      </w:r>
      <w:r>
        <w:rPr>
          <w:b/>
          <w:spacing w:val="-2"/>
        </w:rPr>
        <w:t xml:space="preserve"> </w:t>
      </w:r>
      <w:r>
        <w:rPr>
          <w:b/>
        </w:rPr>
        <w:t>records</w:t>
      </w:r>
      <w:r>
        <w:rPr>
          <w:b/>
          <w:spacing w:val="-1"/>
        </w:rPr>
        <w:t xml:space="preserve"> </w:t>
      </w:r>
      <w:r>
        <w:rPr>
          <w:b/>
        </w:rPr>
        <w:t>is</w:t>
      </w:r>
      <w:r>
        <w:rPr>
          <w:b/>
          <w:spacing w:val="-1"/>
        </w:rPr>
        <w:t xml:space="preserve"> </w:t>
      </w:r>
      <w:r>
        <w:rPr>
          <w:b/>
        </w:rPr>
        <w:t>not</w:t>
      </w:r>
      <w:r>
        <w:rPr>
          <w:b/>
          <w:spacing w:val="-2"/>
        </w:rPr>
        <w:t xml:space="preserve"> </w:t>
      </w:r>
      <w:r>
        <w:rPr>
          <w:b/>
        </w:rPr>
        <w:t>permitted</w:t>
      </w:r>
      <w:r>
        <w:rPr>
          <w:b/>
          <w:spacing w:val="-3"/>
        </w:rPr>
        <w:t xml:space="preserve"> </w:t>
      </w:r>
      <w:r>
        <w:rPr>
          <w:b/>
        </w:rPr>
        <w:t>until</w:t>
      </w:r>
      <w:r>
        <w:rPr>
          <w:b/>
          <w:spacing w:val="-1"/>
        </w:rPr>
        <w:t xml:space="preserve"> </w:t>
      </w:r>
      <w:r>
        <w:rPr>
          <w:b/>
        </w:rPr>
        <w:t>this</w:t>
      </w:r>
      <w:r>
        <w:rPr>
          <w:b/>
          <w:spacing w:val="-1"/>
        </w:rPr>
        <w:t xml:space="preserve"> </w:t>
      </w:r>
      <w:r>
        <w:rPr>
          <w:b/>
        </w:rPr>
        <w:t>form</w:t>
      </w:r>
      <w:r>
        <w:rPr>
          <w:b/>
          <w:spacing w:val="-2"/>
        </w:rPr>
        <w:t xml:space="preserve"> </w:t>
      </w:r>
      <w:r>
        <w:rPr>
          <w:b/>
        </w:rPr>
        <w:t>is</w:t>
      </w:r>
      <w:r>
        <w:rPr>
          <w:b/>
          <w:spacing w:val="-4"/>
        </w:rPr>
        <w:t xml:space="preserve"> </w:t>
      </w:r>
      <w:r>
        <w:rPr>
          <w:b/>
        </w:rPr>
        <w:t>signed</w:t>
      </w:r>
      <w:r>
        <w:rPr>
          <w:b/>
          <w:spacing w:val="-3"/>
        </w:rPr>
        <w:t xml:space="preserve"> </w:t>
      </w:r>
      <w:r>
        <w:rPr>
          <w:b/>
        </w:rPr>
        <w:t>by</w:t>
      </w:r>
      <w:r>
        <w:rPr>
          <w:b/>
          <w:spacing w:val="-1"/>
        </w:rPr>
        <w:t xml:space="preserve"> </w:t>
      </w:r>
      <w:r>
        <w:rPr>
          <w:b/>
        </w:rPr>
        <w:t>the</w:t>
      </w:r>
      <w:r>
        <w:rPr>
          <w:b/>
          <w:spacing w:val="-3"/>
        </w:rPr>
        <w:t xml:space="preserve"> </w:t>
      </w:r>
      <w:r>
        <w:rPr>
          <w:b/>
        </w:rPr>
        <w:t>Public</w:t>
      </w:r>
      <w:r>
        <w:rPr>
          <w:b/>
          <w:spacing w:val="-1"/>
        </w:rPr>
        <w:t xml:space="preserve"> </w:t>
      </w:r>
      <w:r>
        <w:rPr>
          <w:b/>
        </w:rPr>
        <w:t>Records Board Executive Secretary.</w:t>
      </w:r>
    </w:p>
    <w:p w14:paraId="48AA0833" w14:textId="77777777" w:rsidR="00746F91" w:rsidRDefault="00746F91">
      <w:pPr>
        <w:pStyle w:val="BodyText"/>
        <w:spacing w:before="4"/>
        <w:rPr>
          <w:b/>
        </w:rPr>
      </w:pPr>
    </w:p>
    <w:p w14:paraId="3E096937" w14:textId="77777777" w:rsidR="00746F91" w:rsidRDefault="00483128">
      <w:pPr>
        <w:pStyle w:val="Heading1"/>
      </w:pPr>
      <w:bookmarkStart w:id="24" w:name="Resources:"/>
      <w:bookmarkStart w:id="25" w:name="_bookmark9"/>
      <w:bookmarkEnd w:id="24"/>
      <w:bookmarkEnd w:id="25"/>
      <w:r>
        <w:rPr>
          <w:color w:val="7030A0"/>
          <w:spacing w:val="-2"/>
        </w:rPr>
        <w:t>Resources:</w:t>
      </w:r>
    </w:p>
    <w:p w14:paraId="0A1630E9" w14:textId="1BE84984" w:rsidR="00746F91" w:rsidRDefault="00483128">
      <w:pPr>
        <w:pStyle w:val="BodyText"/>
        <w:spacing w:before="23"/>
        <w:ind w:left="140" w:right="5419"/>
      </w:pPr>
      <w:hyperlink r:id="rId26">
        <w:r>
          <w:rPr>
            <w:color w:val="0563C1"/>
            <w:u w:val="single" w:color="0563C1"/>
          </w:rPr>
          <w:t>Records</w:t>
        </w:r>
        <w:r>
          <w:rPr>
            <w:color w:val="0563C1"/>
            <w:spacing w:val="-12"/>
            <w:u w:val="single" w:color="0563C1"/>
          </w:rPr>
          <w:t xml:space="preserve"> </w:t>
        </w:r>
        <w:r>
          <w:rPr>
            <w:color w:val="0563C1"/>
            <w:u w:val="single" w:color="0563C1"/>
          </w:rPr>
          <w:t>Management</w:t>
        </w:r>
        <w:r>
          <w:rPr>
            <w:color w:val="0563C1"/>
            <w:spacing w:val="-12"/>
            <w:u w:val="single" w:color="0563C1"/>
          </w:rPr>
          <w:t xml:space="preserve"> </w:t>
        </w:r>
        <w:r>
          <w:rPr>
            <w:color w:val="0563C1"/>
            <w:u w:val="single" w:color="0563C1"/>
          </w:rPr>
          <w:t>Practice</w:t>
        </w:r>
        <w:r>
          <w:rPr>
            <w:color w:val="0563C1"/>
            <w:spacing w:val="-13"/>
            <w:u w:val="single" w:color="0563C1"/>
          </w:rPr>
          <w:t xml:space="preserve"> </w:t>
        </w:r>
        <w:r>
          <w:rPr>
            <w:color w:val="0563C1"/>
            <w:u w:val="single" w:color="0563C1"/>
          </w:rPr>
          <w:t>Directive</w:t>
        </w:r>
      </w:hyperlink>
      <w:r>
        <w:rPr>
          <w:color w:val="0563C1"/>
        </w:rPr>
        <w:t xml:space="preserve"> </w:t>
      </w:r>
      <w:hyperlink r:id="rId27" w:anchor="procedures-and-forms">
        <w:r>
          <w:rPr>
            <w:color w:val="0563C1"/>
            <w:u w:val="single" w:color="0563C1"/>
          </w:rPr>
          <w:t>Records Management Tool</w:t>
        </w:r>
      </w:hyperlink>
    </w:p>
    <w:p w14:paraId="105F0A87" w14:textId="0FCB6B0D" w:rsidR="00746F91" w:rsidRDefault="00483128">
      <w:pPr>
        <w:pStyle w:val="BodyText"/>
        <w:spacing w:before="1"/>
        <w:ind w:left="140"/>
      </w:pPr>
      <w:hyperlink r:id="rId28">
        <w:r>
          <w:rPr>
            <w:color w:val="0563C1"/>
            <w:u w:val="single" w:color="0563C1"/>
          </w:rPr>
          <w:t>UW</w:t>
        </w:r>
        <w:r>
          <w:rPr>
            <w:color w:val="0563C1"/>
            <w:spacing w:val="-2"/>
            <w:u w:val="single" w:color="0563C1"/>
          </w:rPr>
          <w:t xml:space="preserve"> </w:t>
        </w:r>
        <w:r>
          <w:rPr>
            <w:color w:val="0563C1"/>
            <w:u w:val="single" w:color="0563C1"/>
          </w:rPr>
          <w:t>System</w:t>
        </w:r>
        <w:r>
          <w:rPr>
            <w:color w:val="0563C1"/>
            <w:spacing w:val="-3"/>
            <w:u w:val="single" w:color="0563C1"/>
          </w:rPr>
          <w:t xml:space="preserve"> </w:t>
        </w:r>
        <w:r>
          <w:rPr>
            <w:color w:val="0563C1"/>
            <w:u w:val="single" w:color="0563C1"/>
          </w:rPr>
          <w:t>Data</w:t>
        </w:r>
        <w:r>
          <w:rPr>
            <w:color w:val="0563C1"/>
            <w:spacing w:val="-5"/>
            <w:u w:val="single" w:color="0563C1"/>
          </w:rPr>
          <w:t xml:space="preserve"> </w:t>
        </w:r>
        <w:r>
          <w:rPr>
            <w:color w:val="0563C1"/>
            <w:u w:val="single" w:color="0563C1"/>
          </w:rPr>
          <w:t>Risk</w:t>
        </w:r>
        <w:r>
          <w:rPr>
            <w:color w:val="0563C1"/>
            <w:spacing w:val="-4"/>
            <w:u w:val="single" w:color="0563C1"/>
          </w:rPr>
          <w:t xml:space="preserve"> </w:t>
        </w:r>
        <w:r>
          <w:rPr>
            <w:color w:val="0563C1"/>
            <w:spacing w:val="-2"/>
            <w:u w:val="single" w:color="0563C1"/>
          </w:rPr>
          <w:t>Classifications</w:t>
        </w:r>
      </w:hyperlink>
    </w:p>
    <w:bookmarkStart w:id="26" w:name="_Hlk184217181"/>
    <w:p w14:paraId="29239325" w14:textId="7421E70D" w:rsidR="00746F91" w:rsidRDefault="00473849">
      <w:pPr>
        <w:pStyle w:val="BodyText"/>
        <w:ind w:left="140" w:right="5419"/>
      </w:pPr>
      <w:r>
        <w:fldChar w:fldCharType="begin"/>
      </w:r>
      <w:r>
        <w:instrText xml:space="preserve"> HYPERLINK "https://www.wisconsin.edu/compliance/focus-areas/general-schedules-and-records-management-services/general-records-schedule" \h </w:instrText>
      </w:r>
      <w:r>
        <w:fldChar w:fldCharType="separate"/>
      </w:r>
      <w:r w:rsidR="00483128">
        <w:rPr>
          <w:color w:val="0563C1"/>
          <w:u w:val="single" w:color="0563C1"/>
        </w:rPr>
        <w:t>UW System General Records Schedules</w:t>
      </w:r>
      <w:r>
        <w:rPr>
          <w:color w:val="0563C1"/>
          <w:u w:val="single" w:color="0563C1"/>
        </w:rPr>
        <w:fldChar w:fldCharType="end"/>
      </w:r>
    </w:p>
    <w:bookmarkEnd w:id="26"/>
    <w:p w14:paraId="54D0AB76" w14:textId="77777777" w:rsidR="00746F91" w:rsidRDefault="00746F91">
      <w:pPr>
        <w:pStyle w:val="BodyText"/>
        <w:rPr>
          <w:sz w:val="20"/>
        </w:rPr>
      </w:pPr>
    </w:p>
    <w:p w14:paraId="644EB079" w14:textId="77777777" w:rsidR="00746F91" w:rsidRDefault="00483128">
      <w:pPr>
        <w:pStyle w:val="BodyText"/>
        <w:spacing w:before="46"/>
        <w:rPr>
          <w:sz w:val="20"/>
        </w:rPr>
      </w:pPr>
      <w:r>
        <w:rPr>
          <w:noProof/>
        </w:rPr>
        <mc:AlternateContent>
          <mc:Choice Requires="wps">
            <w:drawing>
              <wp:anchor distT="0" distB="0" distL="0" distR="0" simplePos="0" relativeHeight="487591936" behindDoc="1" locked="0" layoutInCell="1" allowOverlap="1" wp14:anchorId="2EA92C0B" wp14:editId="2B0B7697">
                <wp:simplePos x="0" y="0"/>
                <wp:positionH relativeFrom="page">
                  <wp:posOffset>896111</wp:posOffset>
                </wp:positionH>
                <wp:positionV relativeFrom="paragraph">
                  <wp:posOffset>199553</wp:posOffset>
                </wp:positionV>
                <wp:extent cx="598043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E1C980" id="Graphic 27" o:spid="_x0000_s1026" style="position:absolute;margin-left:70.55pt;margin-top:15.7pt;width:470.9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" path="m5980176,l,,,6096r5980176,l5980176,xe" fillcolor="black" stroked="f">
                <v:path arrowok="t"/>
                <w10:wrap type="topAndBottom" anchorx="page"/>
              </v:shape>
            </w:pict>
          </mc:Fallback>
        </mc:AlternateContent>
      </w:r>
    </w:p>
    <w:p w14:paraId="39D4ED4C" w14:textId="77777777" w:rsidR="00746F91" w:rsidRDefault="00746F91">
      <w:pPr>
        <w:pStyle w:val="BodyText"/>
        <w:spacing w:before="13"/>
        <w:rPr>
          <w:sz w:val="26"/>
        </w:rPr>
      </w:pPr>
    </w:p>
    <w:p w14:paraId="38A04032" w14:textId="77777777" w:rsidR="00746F91" w:rsidRDefault="00483128">
      <w:pPr>
        <w:pStyle w:val="Heading1"/>
      </w:pPr>
      <w:bookmarkStart w:id="27" w:name="Administration:"/>
      <w:bookmarkStart w:id="28" w:name="_bookmark10"/>
      <w:bookmarkEnd w:id="27"/>
      <w:bookmarkEnd w:id="28"/>
      <w:r>
        <w:rPr>
          <w:color w:val="7030A0"/>
          <w:spacing w:val="-2"/>
        </w:rPr>
        <w:t>Administration:</w:t>
      </w:r>
    </w:p>
    <w:p w14:paraId="76CB91DB" w14:textId="77777777" w:rsidR="00746F91" w:rsidRDefault="00483128">
      <w:pPr>
        <w:pStyle w:val="BodyText"/>
        <w:spacing w:before="292"/>
        <w:ind w:left="140"/>
      </w:pPr>
      <w:r>
        <w:t>Approval</w:t>
      </w:r>
      <w:r>
        <w:rPr>
          <w:spacing w:val="-6"/>
        </w:rPr>
        <w:t xml:space="preserve"> </w:t>
      </w:r>
      <w:r>
        <w:rPr>
          <w:spacing w:val="-2"/>
        </w:rPr>
        <w:t>Details</w:t>
      </w:r>
    </w:p>
    <w:p w14:paraId="7AA77AA3" w14:textId="77777777" w:rsidR="00746F91" w:rsidRDefault="00746F91">
      <w:pPr>
        <w:sectPr w:rsidR="00746F91">
          <w:pgSz w:w="12240" w:h="15840"/>
          <w:pgMar w:top="1080" w:right="1140" w:bottom="1180" w:left="1300" w:header="0" w:footer="998"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7020"/>
      </w:tblGrid>
      <w:tr w:rsidR="00746F91" w14:paraId="0C6733B3" w14:textId="77777777">
        <w:trPr>
          <w:trHeight w:val="2027"/>
        </w:trPr>
        <w:tc>
          <w:tcPr>
            <w:tcW w:w="2448" w:type="dxa"/>
            <w:shd w:val="clear" w:color="auto" w:fill="E4D2F2"/>
          </w:tcPr>
          <w:p w14:paraId="0618B7A1" w14:textId="77777777" w:rsidR="00746F91" w:rsidRDefault="00483128">
            <w:pPr>
              <w:pStyle w:val="TableParagraph"/>
              <w:spacing w:line="268" w:lineRule="exact"/>
            </w:pPr>
            <w:r>
              <w:lastRenderedPageBreak/>
              <w:t>Approval</w:t>
            </w:r>
            <w:r>
              <w:rPr>
                <w:spacing w:val="-3"/>
              </w:rPr>
              <w:t xml:space="preserve"> </w:t>
            </w:r>
            <w:r>
              <w:rPr>
                <w:spacing w:val="-2"/>
              </w:rPr>
              <w:t>Authority:</w:t>
            </w:r>
          </w:p>
        </w:tc>
        <w:tc>
          <w:tcPr>
            <w:tcW w:w="7020" w:type="dxa"/>
          </w:tcPr>
          <w:p w14:paraId="7D494B10" w14:textId="1E5D734C" w:rsidR="00746F91" w:rsidRDefault="00483128">
            <w:pPr>
              <w:pStyle w:val="TableParagraph"/>
              <w:spacing w:line="259" w:lineRule="auto"/>
              <w:ind w:right="91"/>
              <w:jc w:val="both"/>
            </w:pPr>
            <w:r>
              <w:t>State</w:t>
            </w:r>
            <w:r>
              <w:rPr>
                <w:spacing w:val="-4"/>
              </w:rPr>
              <w:t xml:space="preserve"> </w:t>
            </w:r>
            <w:r>
              <w:t>of</w:t>
            </w:r>
            <w:r>
              <w:rPr>
                <w:spacing w:val="-6"/>
              </w:rPr>
              <w:t xml:space="preserve"> </w:t>
            </w:r>
            <w:r>
              <w:t>Wisconsin:</w:t>
            </w:r>
            <w:r>
              <w:rPr>
                <w:spacing w:val="-3"/>
              </w:rPr>
              <w:t xml:space="preserve"> </w:t>
            </w:r>
            <w:hyperlink r:id="rId29">
              <w:r>
                <w:rPr>
                  <w:color w:val="0563C1"/>
                  <w:u w:val="single" w:color="0563C1"/>
                </w:rPr>
                <w:t>Wis.</w:t>
              </w:r>
              <w:r>
                <w:rPr>
                  <w:color w:val="0563C1"/>
                  <w:spacing w:val="-4"/>
                  <w:u w:val="single" w:color="0563C1"/>
                </w:rPr>
                <w:t xml:space="preserve"> </w:t>
              </w:r>
              <w:r>
                <w:rPr>
                  <w:color w:val="0563C1"/>
                  <w:u w:val="single" w:color="0563C1"/>
                </w:rPr>
                <w:t>Stat.</w:t>
              </w:r>
              <w:r>
                <w:rPr>
                  <w:color w:val="0563C1"/>
                  <w:spacing w:val="-4"/>
                  <w:u w:val="single" w:color="0563C1"/>
                </w:rPr>
                <w:t xml:space="preserve"> </w:t>
              </w:r>
              <w:r>
                <w:rPr>
                  <w:color w:val="0563C1"/>
                  <w:u w:val="single" w:color="0563C1"/>
                </w:rPr>
                <w:t>§</w:t>
              </w:r>
              <w:r>
                <w:rPr>
                  <w:color w:val="0563C1"/>
                  <w:spacing w:val="-4"/>
                  <w:u w:val="single" w:color="0563C1"/>
                </w:rPr>
                <w:t xml:space="preserve"> </w:t>
              </w:r>
              <w:r>
                <w:rPr>
                  <w:color w:val="0563C1"/>
                  <w:u w:val="single" w:color="0563C1"/>
                </w:rPr>
                <w:t>16.61</w:t>
              </w:r>
              <w:r>
                <w:t>,</w:t>
              </w:r>
            </w:hyperlink>
            <w:r>
              <w:t xml:space="preserve"> </w:t>
            </w:r>
            <w:hyperlink r:id="rId30">
              <w:r>
                <w:rPr>
                  <w:color w:val="0563C1"/>
                  <w:u w:val="single" w:color="0563C1"/>
                </w:rPr>
                <w:t>Wis.</w:t>
              </w:r>
              <w:r>
                <w:rPr>
                  <w:color w:val="0563C1"/>
                  <w:spacing w:val="-4"/>
                  <w:u w:val="single" w:color="0563C1"/>
                </w:rPr>
                <w:t xml:space="preserve"> </w:t>
              </w:r>
              <w:r>
                <w:rPr>
                  <w:color w:val="0563C1"/>
                  <w:u w:val="single" w:color="0563C1"/>
                </w:rPr>
                <w:t>Stat.</w:t>
              </w:r>
              <w:r>
                <w:rPr>
                  <w:color w:val="0563C1"/>
                  <w:spacing w:val="-4"/>
                  <w:u w:val="single" w:color="0563C1"/>
                </w:rPr>
                <w:t xml:space="preserve"> </w:t>
              </w:r>
              <w:r>
                <w:rPr>
                  <w:color w:val="0563C1"/>
                  <w:u w:val="single" w:color="0563C1"/>
                </w:rPr>
                <w:t>§</w:t>
              </w:r>
              <w:r>
                <w:rPr>
                  <w:color w:val="0563C1"/>
                  <w:spacing w:val="-4"/>
                  <w:u w:val="single" w:color="0563C1"/>
                </w:rPr>
                <w:t xml:space="preserve"> </w:t>
              </w:r>
              <w:r>
                <w:rPr>
                  <w:color w:val="0563C1"/>
                  <w:u w:val="single" w:color="0563C1"/>
                </w:rPr>
                <w:t>19.21(4)(b)</w:t>
              </w:r>
              <w:r>
                <w:rPr>
                  <w:color w:val="0563C1"/>
                  <w:spacing w:val="-4"/>
                  <w:u w:val="single" w:color="0563C1"/>
                </w:rPr>
                <w:t xml:space="preserve"> </w:t>
              </w:r>
              <w:r>
                <w:rPr>
                  <w:color w:val="0563C1"/>
                  <w:u w:val="single" w:color="0563C1"/>
                </w:rPr>
                <w:t>&amp;</w:t>
              </w:r>
              <w:r>
                <w:rPr>
                  <w:color w:val="0563C1"/>
                  <w:spacing w:val="-4"/>
                  <w:u w:val="single" w:color="0563C1"/>
                </w:rPr>
                <w:t xml:space="preserve"> </w:t>
              </w:r>
              <w:r>
                <w:rPr>
                  <w:color w:val="0563C1"/>
                  <w:u w:val="single" w:color="0563C1"/>
                </w:rPr>
                <w:t>(5)(c)</w:t>
              </w:r>
              <w:r>
                <w:t>,</w:t>
              </w:r>
            </w:hyperlink>
            <w:r>
              <w:rPr>
                <w:spacing w:val="40"/>
              </w:rPr>
              <w:t xml:space="preserve"> </w:t>
            </w:r>
            <w:hyperlink r:id="rId31">
              <w:r>
                <w:rPr>
                  <w:color w:val="0563C1"/>
                  <w:u w:val="single" w:color="0563C1"/>
                </w:rPr>
                <w:t>State</w:t>
              </w:r>
            </w:hyperlink>
            <w:r>
              <w:rPr>
                <w:color w:val="0563C1"/>
              </w:rPr>
              <w:t xml:space="preserve"> </w:t>
            </w:r>
            <w:hyperlink r:id="rId32">
              <w:r>
                <w:rPr>
                  <w:color w:val="0563C1"/>
                  <w:u w:val="single" w:color="0563C1"/>
                </w:rPr>
                <w:t>of Wisconsin General Records Schedule Policy</w:t>
              </w:r>
              <w:r>
                <w:t>,</w:t>
              </w:r>
            </w:hyperlink>
            <w:r>
              <w:t xml:space="preserve"> </w:t>
            </w:r>
            <w:hyperlink r:id="rId33">
              <w:r>
                <w:rPr>
                  <w:color w:val="0563C1"/>
                  <w:u w:val="single" w:color="0563C1"/>
                </w:rPr>
                <w:t>Wisconsin Administrative</w:t>
              </w:r>
            </w:hyperlink>
            <w:r>
              <w:rPr>
                <w:color w:val="0563C1"/>
              </w:rPr>
              <w:t xml:space="preserve"> </w:t>
            </w:r>
            <w:hyperlink r:id="rId34">
              <w:r>
                <w:rPr>
                  <w:color w:val="0563C1"/>
                  <w:u w:val="single" w:color="0563C1"/>
                </w:rPr>
                <w:t>Code Chapter Adm. 12.</w:t>
              </w:r>
            </w:hyperlink>
          </w:p>
          <w:p w14:paraId="7FD1B220" w14:textId="1CB65DD2" w:rsidR="00746F91" w:rsidRDefault="00483128">
            <w:pPr>
              <w:pStyle w:val="TableParagraph"/>
              <w:spacing w:line="259" w:lineRule="auto"/>
              <w:ind w:right="94"/>
              <w:jc w:val="both"/>
            </w:pPr>
            <w:r>
              <w:t>UW System</w:t>
            </w:r>
            <w:hyperlink r:id="rId35">
              <w:r>
                <w:rPr>
                  <w:color w:val="0563C1"/>
                  <w:u w:val="single" w:color="0563C1"/>
                </w:rPr>
                <w:t>: UW System General Schedules and Records Management</w:t>
              </w:r>
            </w:hyperlink>
            <w:r>
              <w:rPr>
                <w:color w:val="0563C1"/>
              </w:rPr>
              <w:t xml:space="preserve"> </w:t>
            </w:r>
            <w:hyperlink r:id="rId36">
              <w:r>
                <w:rPr>
                  <w:color w:val="0563C1"/>
                  <w:u w:val="single" w:color="0563C1"/>
                </w:rPr>
                <w:t>Services</w:t>
              </w:r>
              <w:r>
                <w:t>,</w:t>
              </w:r>
            </w:hyperlink>
            <w:r>
              <w:t xml:space="preserve"> </w:t>
            </w:r>
            <w:r>
              <w:rPr>
                <w:color w:val="0563C1"/>
                <w:u w:val="single" w:color="0563C1"/>
              </w:rPr>
              <w:t xml:space="preserve"> </w:t>
            </w:r>
            <w:hyperlink r:id="rId37">
              <w:r>
                <w:rPr>
                  <w:color w:val="0563C1"/>
                  <w:u w:val="single" w:color="0563C1"/>
                </w:rPr>
                <w:t>Regent Policy Document 3-2</w:t>
              </w:r>
            </w:hyperlink>
            <w:r w:rsidR="00C06D0F">
              <w:t>,</w:t>
            </w:r>
            <w:r w:rsidR="00C06D0F">
              <w:rPr>
                <w:color w:val="0563C1"/>
              </w:rPr>
              <w:t xml:space="preserve"> </w:t>
            </w:r>
            <w:r>
              <w:rPr>
                <w:color w:val="0563C1"/>
                <w:u w:val="single" w:color="0563C1"/>
              </w:rPr>
              <w:t xml:space="preserve"> </w:t>
            </w:r>
            <w:hyperlink r:id="rId38">
              <w:r>
                <w:rPr>
                  <w:color w:val="0563C1"/>
                  <w:u w:val="single" w:color="0563C1"/>
                </w:rPr>
                <w:t>Regent Policy Document 25-5</w:t>
              </w:r>
            </w:hyperlink>
            <w:r w:rsidR="00C06D0F">
              <w:rPr>
                <w:u w:val="single" w:color="0563C1"/>
              </w:rPr>
              <w:t>,</w:t>
            </w:r>
            <w:r w:rsidR="00C06D0F">
              <w:rPr>
                <w:color w:val="0563C1"/>
              </w:rPr>
              <w:t xml:space="preserve"> </w:t>
            </w:r>
            <w:hyperlink r:id="rId39">
              <w:r>
                <w:rPr>
                  <w:color w:val="0563C1"/>
                  <w:u w:val="single" w:color="0563C1"/>
                </w:rPr>
                <w:t>UW</w:t>
              </w:r>
            </w:hyperlink>
            <w:r>
              <w:rPr>
                <w:color w:val="0563C1"/>
              </w:rPr>
              <w:t xml:space="preserve"> </w:t>
            </w:r>
            <w:hyperlink r:id="rId40">
              <w:r>
                <w:rPr>
                  <w:color w:val="0563C1"/>
                  <w:u w:val="single" w:color="0563C1"/>
                </w:rPr>
                <w:t>System Admin. Procedure 1031.</w:t>
              </w:r>
            </w:hyperlink>
          </w:p>
          <w:p w14:paraId="2AAB65A5" w14:textId="6E7623D7" w:rsidR="00746F91" w:rsidRDefault="00483128">
            <w:pPr>
              <w:pStyle w:val="TableParagraph"/>
              <w:jc w:val="both"/>
            </w:pPr>
            <w:r>
              <w:t>UW-Whitewater</w:t>
            </w:r>
            <w:hyperlink r:id="rId41">
              <w:r>
                <w:rPr>
                  <w:color w:val="0563C1"/>
                </w:rPr>
                <w:t>:</w:t>
              </w:r>
              <w:r>
                <w:rPr>
                  <w:color w:val="0563C1"/>
                  <w:spacing w:val="-7"/>
                </w:rPr>
                <w:t xml:space="preserve"> </w:t>
              </w:r>
              <w:r>
                <w:rPr>
                  <w:color w:val="0563C1"/>
                  <w:u w:val="single" w:color="0563C1"/>
                </w:rPr>
                <w:t>File</w:t>
              </w:r>
              <w:r>
                <w:rPr>
                  <w:color w:val="0563C1"/>
                  <w:spacing w:val="-6"/>
                  <w:u w:val="single" w:color="0563C1"/>
                </w:rPr>
                <w:t xml:space="preserve"> </w:t>
              </w:r>
              <w:r>
                <w:rPr>
                  <w:color w:val="0563C1"/>
                  <w:u w:val="single" w:color="0563C1"/>
                </w:rPr>
                <w:t>Storage</w:t>
              </w:r>
              <w:r>
                <w:rPr>
                  <w:color w:val="0563C1"/>
                  <w:spacing w:val="-6"/>
                  <w:u w:val="single" w:color="0563C1"/>
                </w:rPr>
                <w:t xml:space="preserve"> </w:t>
              </w:r>
              <w:r>
                <w:rPr>
                  <w:color w:val="0563C1"/>
                  <w:u w:val="single" w:color="0563C1"/>
                </w:rPr>
                <w:t>Policy</w:t>
              </w:r>
            </w:hyperlink>
            <w:r w:rsidR="00C06D0F">
              <w:t xml:space="preserve">, </w:t>
            </w:r>
            <w:hyperlink r:id="rId42">
              <w:r>
                <w:rPr>
                  <w:color w:val="0563C1"/>
                  <w:u w:val="single" w:color="0563C1"/>
                </w:rPr>
                <w:t>Data</w:t>
              </w:r>
              <w:r>
                <w:rPr>
                  <w:color w:val="0563C1"/>
                  <w:spacing w:val="-8"/>
                  <w:u w:val="single" w:color="0563C1"/>
                </w:rPr>
                <w:t xml:space="preserve"> </w:t>
              </w:r>
              <w:r>
                <w:rPr>
                  <w:color w:val="0563C1"/>
                  <w:u w:val="single" w:color="0563C1"/>
                </w:rPr>
                <w:t>Custodianship</w:t>
              </w:r>
              <w:r>
                <w:rPr>
                  <w:color w:val="0563C1"/>
                  <w:spacing w:val="-7"/>
                  <w:u w:val="single" w:color="0563C1"/>
                </w:rPr>
                <w:t xml:space="preserve"> </w:t>
              </w:r>
              <w:r>
                <w:rPr>
                  <w:color w:val="0563C1"/>
                  <w:spacing w:val="-2"/>
                  <w:u w:val="single" w:color="0563C1"/>
                </w:rPr>
                <w:t>Policy.</w:t>
              </w:r>
            </w:hyperlink>
          </w:p>
        </w:tc>
      </w:tr>
      <w:tr w:rsidR="00746F91" w14:paraId="62CE6559" w14:textId="77777777">
        <w:trPr>
          <w:trHeight w:val="309"/>
        </w:trPr>
        <w:tc>
          <w:tcPr>
            <w:tcW w:w="2448" w:type="dxa"/>
            <w:shd w:val="clear" w:color="auto" w:fill="E4D2F2"/>
          </w:tcPr>
          <w:p w14:paraId="6E371BD0" w14:textId="77777777" w:rsidR="00746F91" w:rsidRDefault="00483128">
            <w:pPr>
              <w:pStyle w:val="TableParagraph"/>
              <w:spacing w:before="1"/>
            </w:pPr>
            <w:r>
              <w:t>Approval</w:t>
            </w:r>
            <w:r>
              <w:rPr>
                <w:spacing w:val="-3"/>
              </w:rPr>
              <w:t xml:space="preserve"> </w:t>
            </w:r>
            <w:r>
              <w:rPr>
                <w:spacing w:val="-2"/>
              </w:rPr>
              <w:t>date:</w:t>
            </w:r>
          </w:p>
        </w:tc>
        <w:tc>
          <w:tcPr>
            <w:tcW w:w="7020" w:type="dxa"/>
          </w:tcPr>
          <w:p w14:paraId="5332E6D5" w14:textId="77777777" w:rsidR="00746F91" w:rsidRDefault="00483128">
            <w:pPr>
              <w:pStyle w:val="TableParagraph"/>
              <w:spacing w:before="1"/>
            </w:pPr>
            <w:r>
              <w:rPr>
                <w:spacing w:val="-2"/>
              </w:rPr>
              <w:t>08/01/2019</w:t>
            </w:r>
          </w:p>
        </w:tc>
      </w:tr>
      <w:tr w:rsidR="00746F91" w14:paraId="4A846CC3" w14:textId="77777777">
        <w:trPr>
          <w:trHeight w:val="309"/>
        </w:trPr>
        <w:tc>
          <w:tcPr>
            <w:tcW w:w="2448" w:type="dxa"/>
            <w:shd w:val="clear" w:color="auto" w:fill="E4D2F2"/>
          </w:tcPr>
          <w:p w14:paraId="2312FDB9" w14:textId="77777777" w:rsidR="00746F91" w:rsidRDefault="00483128">
            <w:pPr>
              <w:pStyle w:val="TableParagraph"/>
              <w:spacing w:line="268" w:lineRule="exact"/>
            </w:pPr>
            <w:r>
              <w:t>Version</w:t>
            </w:r>
            <w:r>
              <w:rPr>
                <w:spacing w:val="-3"/>
              </w:rPr>
              <w:t xml:space="preserve"> </w:t>
            </w:r>
            <w:r>
              <w:rPr>
                <w:spacing w:val="-5"/>
              </w:rPr>
              <w:t>no:</w:t>
            </w:r>
          </w:p>
        </w:tc>
        <w:tc>
          <w:tcPr>
            <w:tcW w:w="7020" w:type="dxa"/>
          </w:tcPr>
          <w:p w14:paraId="2A9C5562" w14:textId="77777777" w:rsidR="00746F91" w:rsidRDefault="00483128">
            <w:pPr>
              <w:pStyle w:val="TableParagraph"/>
              <w:spacing w:line="268" w:lineRule="exact"/>
            </w:pPr>
            <w:r>
              <w:rPr>
                <w:spacing w:val="-4"/>
              </w:rPr>
              <w:t>V1.0</w:t>
            </w:r>
          </w:p>
        </w:tc>
      </w:tr>
      <w:tr w:rsidR="00746F91" w14:paraId="2B4C4E18" w14:textId="77777777">
        <w:trPr>
          <w:trHeight w:val="309"/>
        </w:trPr>
        <w:tc>
          <w:tcPr>
            <w:tcW w:w="2448" w:type="dxa"/>
            <w:shd w:val="clear" w:color="auto" w:fill="E4D2F2"/>
          </w:tcPr>
          <w:p w14:paraId="554D5EB6" w14:textId="77777777" w:rsidR="00746F91" w:rsidRDefault="00483128">
            <w:pPr>
              <w:pStyle w:val="TableParagraph"/>
              <w:spacing w:line="268" w:lineRule="exact"/>
            </w:pPr>
            <w:r>
              <w:t>Date</w:t>
            </w:r>
            <w:r>
              <w:rPr>
                <w:spacing w:val="-3"/>
              </w:rPr>
              <w:t xml:space="preserve"> </w:t>
            </w:r>
            <w:r>
              <w:t>for</w:t>
            </w:r>
            <w:r>
              <w:rPr>
                <w:spacing w:val="-3"/>
              </w:rPr>
              <w:t xml:space="preserve"> </w:t>
            </w:r>
            <w:r>
              <w:t>next</w:t>
            </w:r>
            <w:r>
              <w:rPr>
                <w:spacing w:val="-2"/>
              </w:rPr>
              <w:t xml:space="preserve"> review:</w:t>
            </w:r>
          </w:p>
        </w:tc>
        <w:tc>
          <w:tcPr>
            <w:tcW w:w="7020" w:type="dxa"/>
          </w:tcPr>
          <w:p w14:paraId="14375F36" w14:textId="77777777" w:rsidR="00746F91" w:rsidRDefault="00483128">
            <w:pPr>
              <w:pStyle w:val="TableParagraph"/>
              <w:spacing w:line="268" w:lineRule="exact"/>
            </w:pPr>
            <w:r>
              <w:rPr>
                <w:spacing w:val="-2"/>
              </w:rPr>
              <w:t>08/01/2022</w:t>
            </w:r>
          </w:p>
        </w:tc>
      </w:tr>
    </w:tbl>
    <w:p w14:paraId="295CC064" w14:textId="77777777" w:rsidR="00746F91" w:rsidRDefault="00746F91">
      <w:pPr>
        <w:pStyle w:val="BodyText"/>
        <w:spacing w:before="12"/>
      </w:pPr>
    </w:p>
    <w:p w14:paraId="664D95B7" w14:textId="77777777" w:rsidR="00746F91" w:rsidRDefault="00483128">
      <w:pPr>
        <w:pStyle w:val="BodyText"/>
        <w:ind w:left="140"/>
      </w:pPr>
      <w:r>
        <w:t>Revision</w:t>
      </w:r>
      <w:r>
        <w:rPr>
          <w:spacing w:val="-3"/>
        </w:rPr>
        <w:t xml:space="preserve"> </w:t>
      </w:r>
      <w:r>
        <w:rPr>
          <w:spacing w:val="-2"/>
        </w:rPr>
        <w:t>History</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826"/>
        <w:gridCol w:w="2608"/>
        <w:gridCol w:w="4067"/>
      </w:tblGrid>
      <w:tr w:rsidR="00746F91" w14:paraId="574BFD60" w14:textId="77777777">
        <w:trPr>
          <w:trHeight w:val="309"/>
        </w:trPr>
        <w:tc>
          <w:tcPr>
            <w:tcW w:w="960" w:type="dxa"/>
            <w:shd w:val="clear" w:color="auto" w:fill="E4D2F2"/>
          </w:tcPr>
          <w:p w14:paraId="49758212" w14:textId="77777777" w:rsidR="00746F91" w:rsidRDefault="00483128">
            <w:pPr>
              <w:pStyle w:val="TableParagraph"/>
              <w:spacing w:line="268" w:lineRule="exact"/>
            </w:pPr>
            <w:r>
              <w:rPr>
                <w:spacing w:val="-2"/>
              </w:rPr>
              <w:t>Version</w:t>
            </w:r>
          </w:p>
        </w:tc>
        <w:tc>
          <w:tcPr>
            <w:tcW w:w="1826" w:type="dxa"/>
            <w:shd w:val="clear" w:color="auto" w:fill="E4D2F2"/>
          </w:tcPr>
          <w:p w14:paraId="3C0BB84B" w14:textId="77777777" w:rsidR="00746F91" w:rsidRDefault="00483128">
            <w:pPr>
              <w:pStyle w:val="TableParagraph"/>
              <w:spacing w:line="268" w:lineRule="exact"/>
            </w:pPr>
            <w:r>
              <w:t>Revision</w:t>
            </w:r>
            <w:r>
              <w:rPr>
                <w:spacing w:val="-3"/>
              </w:rPr>
              <w:t xml:space="preserve"> </w:t>
            </w:r>
            <w:r>
              <w:rPr>
                <w:spacing w:val="-4"/>
              </w:rPr>
              <w:t>date</w:t>
            </w:r>
          </w:p>
        </w:tc>
        <w:tc>
          <w:tcPr>
            <w:tcW w:w="2608" w:type="dxa"/>
            <w:shd w:val="clear" w:color="auto" w:fill="E4D2F2"/>
          </w:tcPr>
          <w:p w14:paraId="28A9E13A" w14:textId="77777777" w:rsidR="00746F91" w:rsidRDefault="00483128">
            <w:pPr>
              <w:pStyle w:val="TableParagraph"/>
              <w:spacing w:line="268" w:lineRule="exact"/>
              <w:ind w:left="105"/>
            </w:pPr>
            <w:r>
              <w:t>Description</w:t>
            </w:r>
            <w:r>
              <w:rPr>
                <w:spacing w:val="-5"/>
              </w:rPr>
              <w:t xml:space="preserve"> </w:t>
            </w:r>
            <w:r>
              <w:t>of</w:t>
            </w:r>
            <w:r>
              <w:rPr>
                <w:spacing w:val="-2"/>
              </w:rPr>
              <w:t xml:space="preserve"> changes</w:t>
            </w:r>
          </w:p>
        </w:tc>
        <w:tc>
          <w:tcPr>
            <w:tcW w:w="4067" w:type="dxa"/>
            <w:shd w:val="clear" w:color="auto" w:fill="E4D2F2"/>
          </w:tcPr>
          <w:p w14:paraId="18322898" w14:textId="77777777" w:rsidR="00746F91" w:rsidRDefault="00483128">
            <w:pPr>
              <w:pStyle w:val="TableParagraph"/>
              <w:spacing w:line="268" w:lineRule="exact"/>
              <w:ind w:left="109"/>
            </w:pPr>
            <w:r>
              <w:rPr>
                <w:spacing w:val="-2"/>
              </w:rPr>
              <w:t>Author</w:t>
            </w:r>
          </w:p>
        </w:tc>
      </w:tr>
      <w:tr w:rsidR="00746F91" w14:paraId="73549D6F" w14:textId="77777777">
        <w:trPr>
          <w:trHeight w:val="309"/>
        </w:trPr>
        <w:tc>
          <w:tcPr>
            <w:tcW w:w="960" w:type="dxa"/>
          </w:tcPr>
          <w:p w14:paraId="19442185" w14:textId="77777777" w:rsidR="00746F91" w:rsidRDefault="00483128">
            <w:pPr>
              <w:pStyle w:val="TableParagraph"/>
              <w:spacing w:line="268" w:lineRule="exact"/>
            </w:pPr>
            <w:r>
              <w:rPr>
                <w:spacing w:val="-5"/>
              </w:rPr>
              <w:t>1.0</w:t>
            </w:r>
          </w:p>
        </w:tc>
        <w:tc>
          <w:tcPr>
            <w:tcW w:w="1826" w:type="dxa"/>
          </w:tcPr>
          <w:p w14:paraId="65C6B664" w14:textId="77777777" w:rsidR="00746F91" w:rsidRDefault="00483128">
            <w:pPr>
              <w:pStyle w:val="TableParagraph"/>
              <w:spacing w:line="268" w:lineRule="exact"/>
            </w:pPr>
            <w:r>
              <w:rPr>
                <w:spacing w:val="-2"/>
              </w:rPr>
              <w:t>08/01/2019</w:t>
            </w:r>
          </w:p>
        </w:tc>
        <w:tc>
          <w:tcPr>
            <w:tcW w:w="2608" w:type="dxa"/>
          </w:tcPr>
          <w:p w14:paraId="13501AAF" w14:textId="77777777" w:rsidR="00746F91" w:rsidRDefault="00483128">
            <w:pPr>
              <w:pStyle w:val="TableParagraph"/>
              <w:spacing w:line="268" w:lineRule="exact"/>
              <w:ind w:left="105"/>
            </w:pPr>
            <w:r>
              <w:t>Procedure</w:t>
            </w:r>
            <w:r>
              <w:rPr>
                <w:spacing w:val="-7"/>
              </w:rPr>
              <w:t xml:space="preserve"> </w:t>
            </w:r>
            <w:r>
              <w:rPr>
                <w:spacing w:val="-2"/>
              </w:rPr>
              <w:t>established</w:t>
            </w:r>
          </w:p>
        </w:tc>
        <w:tc>
          <w:tcPr>
            <w:tcW w:w="4067" w:type="dxa"/>
          </w:tcPr>
          <w:p w14:paraId="031C64D3" w14:textId="77777777" w:rsidR="00746F91" w:rsidRDefault="00483128">
            <w:pPr>
              <w:pStyle w:val="TableParagraph"/>
              <w:spacing w:line="268" w:lineRule="exact"/>
              <w:ind w:left="109"/>
            </w:pPr>
            <w:r>
              <w:t>Quality</w:t>
            </w:r>
            <w:r>
              <w:rPr>
                <w:spacing w:val="-6"/>
              </w:rPr>
              <w:t xml:space="preserve"> </w:t>
            </w:r>
            <w:r>
              <w:t>Assurance</w:t>
            </w:r>
            <w:r>
              <w:rPr>
                <w:spacing w:val="-5"/>
              </w:rPr>
              <w:t xml:space="preserve"> </w:t>
            </w:r>
            <w:r>
              <w:t>Improvement</w:t>
            </w:r>
            <w:r>
              <w:rPr>
                <w:spacing w:val="-8"/>
              </w:rPr>
              <w:t xml:space="preserve"> </w:t>
            </w:r>
            <w:r>
              <w:rPr>
                <w:spacing w:val="-2"/>
              </w:rPr>
              <w:t>Manager</w:t>
            </w:r>
          </w:p>
        </w:tc>
      </w:tr>
      <w:tr w:rsidR="00746F91" w14:paraId="41A23653" w14:textId="77777777">
        <w:trPr>
          <w:trHeight w:val="309"/>
        </w:trPr>
        <w:tc>
          <w:tcPr>
            <w:tcW w:w="960" w:type="dxa"/>
          </w:tcPr>
          <w:p w14:paraId="1028A0AB" w14:textId="77777777" w:rsidR="00746F91" w:rsidRDefault="00483128">
            <w:pPr>
              <w:pStyle w:val="TableParagraph"/>
              <w:spacing w:line="268" w:lineRule="exact"/>
            </w:pPr>
            <w:r>
              <w:rPr>
                <w:spacing w:val="-5"/>
              </w:rPr>
              <w:t>2.0</w:t>
            </w:r>
          </w:p>
        </w:tc>
        <w:tc>
          <w:tcPr>
            <w:tcW w:w="1826" w:type="dxa"/>
          </w:tcPr>
          <w:p w14:paraId="01A8758D" w14:textId="77777777" w:rsidR="00746F91" w:rsidRDefault="00483128">
            <w:pPr>
              <w:pStyle w:val="TableParagraph"/>
              <w:spacing w:line="268" w:lineRule="exact"/>
            </w:pPr>
            <w:r>
              <w:rPr>
                <w:spacing w:val="-2"/>
              </w:rPr>
              <w:t>09/17/2019</w:t>
            </w:r>
          </w:p>
        </w:tc>
        <w:tc>
          <w:tcPr>
            <w:tcW w:w="2608" w:type="dxa"/>
          </w:tcPr>
          <w:p w14:paraId="36B242E4" w14:textId="77777777" w:rsidR="00746F91" w:rsidRDefault="00483128">
            <w:pPr>
              <w:pStyle w:val="TableParagraph"/>
              <w:spacing w:line="268" w:lineRule="exact"/>
              <w:ind w:left="105"/>
            </w:pPr>
            <w:r>
              <w:t>Streamlined</w:t>
            </w:r>
            <w:r>
              <w:rPr>
                <w:spacing w:val="-9"/>
              </w:rPr>
              <w:t xml:space="preserve"> </w:t>
            </w:r>
            <w:r>
              <w:rPr>
                <w:spacing w:val="-2"/>
              </w:rPr>
              <w:t>procedure</w:t>
            </w:r>
          </w:p>
        </w:tc>
        <w:tc>
          <w:tcPr>
            <w:tcW w:w="4067" w:type="dxa"/>
          </w:tcPr>
          <w:p w14:paraId="6FBD0629" w14:textId="77777777" w:rsidR="00746F91" w:rsidRDefault="00483128">
            <w:pPr>
              <w:pStyle w:val="TableParagraph"/>
              <w:spacing w:line="268" w:lineRule="exact"/>
              <w:ind w:left="109"/>
            </w:pPr>
            <w:r>
              <w:t>Quality</w:t>
            </w:r>
            <w:r>
              <w:rPr>
                <w:spacing w:val="-6"/>
              </w:rPr>
              <w:t xml:space="preserve"> </w:t>
            </w:r>
            <w:r>
              <w:t>Assurance</w:t>
            </w:r>
            <w:r>
              <w:rPr>
                <w:spacing w:val="-5"/>
              </w:rPr>
              <w:t xml:space="preserve"> </w:t>
            </w:r>
            <w:r>
              <w:t>Improvement</w:t>
            </w:r>
            <w:r>
              <w:rPr>
                <w:spacing w:val="-8"/>
              </w:rPr>
              <w:t xml:space="preserve"> </w:t>
            </w:r>
            <w:r>
              <w:rPr>
                <w:spacing w:val="-2"/>
              </w:rPr>
              <w:t>Manager</w:t>
            </w:r>
          </w:p>
        </w:tc>
      </w:tr>
      <w:tr w:rsidR="002C5EBE" w14:paraId="6C595D45" w14:textId="77777777">
        <w:trPr>
          <w:trHeight w:val="309"/>
        </w:trPr>
        <w:tc>
          <w:tcPr>
            <w:tcW w:w="960" w:type="dxa"/>
          </w:tcPr>
          <w:p w14:paraId="1920BB2F" w14:textId="2C4092DC" w:rsidR="002C5EBE" w:rsidRDefault="002C5EBE">
            <w:pPr>
              <w:pStyle w:val="TableParagraph"/>
              <w:spacing w:line="268" w:lineRule="exact"/>
              <w:rPr>
                <w:spacing w:val="-5"/>
              </w:rPr>
            </w:pPr>
            <w:r>
              <w:rPr>
                <w:spacing w:val="-5"/>
              </w:rPr>
              <w:t>2.1</w:t>
            </w:r>
          </w:p>
        </w:tc>
        <w:tc>
          <w:tcPr>
            <w:tcW w:w="1826" w:type="dxa"/>
          </w:tcPr>
          <w:p w14:paraId="17B9BB90" w14:textId="67264801" w:rsidR="002C5EBE" w:rsidRDefault="002C5EBE">
            <w:pPr>
              <w:pStyle w:val="TableParagraph"/>
              <w:spacing w:line="268" w:lineRule="exact"/>
              <w:rPr>
                <w:spacing w:val="-2"/>
              </w:rPr>
            </w:pPr>
            <w:r>
              <w:rPr>
                <w:spacing w:val="-2"/>
              </w:rPr>
              <w:t>12/10/2024</w:t>
            </w:r>
          </w:p>
        </w:tc>
        <w:tc>
          <w:tcPr>
            <w:tcW w:w="2608" w:type="dxa"/>
          </w:tcPr>
          <w:p w14:paraId="4B5D53B6" w14:textId="0998211B" w:rsidR="002C5EBE" w:rsidRDefault="002C5EBE">
            <w:pPr>
              <w:pStyle w:val="TableParagraph"/>
              <w:spacing w:line="268" w:lineRule="exact"/>
              <w:ind w:left="105"/>
            </w:pPr>
            <w:r>
              <w:t>Updated links</w:t>
            </w:r>
          </w:p>
        </w:tc>
        <w:tc>
          <w:tcPr>
            <w:tcW w:w="4067" w:type="dxa"/>
          </w:tcPr>
          <w:p w14:paraId="56614322" w14:textId="35187839" w:rsidR="002C5EBE" w:rsidRDefault="002C5EBE">
            <w:pPr>
              <w:pStyle w:val="TableParagraph"/>
              <w:spacing w:line="268" w:lineRule="exact"/>
              <w:ind w:left="109"/>
            </w:pPr>
            <w:r>
              <w:t>Head of Archives</w:t>
            </w:r>
          </w:p>
        </w:tc>
      </w:tr>
    </w:tbl>
    <w:p w14:paraId="070AE97E" w14:textId="77777777" w:rsidR="00746F91" w:rsidRDefault="00483128">
      <w:pPr>
        <w:pStyle w:val="BodyText"/>
        <w:spacing w:before="266"/>
        <w:ind w:left="140"/>
      </w:pPr>
      <w:r>
        <w:t>Contact</w:t>
      </w:r>
      <w:r>
        <w:rPr>
          <w:spacing w:val="-4"/>
        </w:rPr>
        <w:t xml:space="preserve"> </w:t>
      </w:r>
      <w:r>
        <w:rPr>
          <w:spacing w:val="-2"/>
        </w:rPr>
        <w:t>Person/Unit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7085"/>
      </w:tblGrid>
      <w:tr w:rsidR="00746F91" w14:paraId="5EF2779D" w14:textId="77777777">
        <w:trPr>
          <w:trHeight w:val="493"/>
        </w:trPr>
        <w:tc>
          <w:tcPr>
            <w:tcW w:w="2376" w:type="dxa"/>
            <w:shd w:val="clear" w:color="auto" w:fill="E4D2F2"/>
          </w:tcPr>
          <w:p w14:paraId="48AC4A5C" w14:textId="77777777" w:rsidR="00746F91" w:rsidRDefault="00483128">
            <w:pPr>
              <w:pStyle w:val="TableParagraph"/>
              <w:spacing w:before="1"/>
            </w:pPr>
            <w:r>
              <w:t>Contact</w:t>
            </w:r>
            <w:r>
              <w:rPr>
                <w:spacing w:val="-4"/>
              </w:rPr>
              <w:t xml:space="preserve"> </w:t>
            </w:r>
            <w:r>
              <w:rPr>
                <w:spacing w:val="-2"/>
              </w:rPr>
              <w:t>Person/Unit:</w:t>
            </w:r>
          </w:p>
        </w:tc>
        <w:tc>
          <w:tcPr>
            <w:tcW w:w="7085" w:type="dxa"/>
          </w:tcPr>
          <w:p w14:paraId="14AD7F1F" w14:textId="6D3C6244" w:rsidR="00746F91" w:rsidRDefault="005A50BF">
            <w:pPr>
              <w:pStyle w:val="TableParagraph"/>
              <w:spacing w:before="1"/>
            </w:pPr>
            <w:r>
              <w:t>Head of Archives</w:t>
            </w:r>
          </w:p>
        </w:tc>
      </w:tr>
    </w:tbl>
    <w:p w14:paraId="16E3BA73" w14:textId="77777777" w:rsidR="00746F91" w:rsidRDefault="00746F91">
      <w:pPr>
        <w:pStyle w:val="BodyText"/>
      </w:pPr>
    </w:p>
    <w:p w14:paraId="39747D48" w14:textId="77777777" w:rsidR="00746F91" w:rsidRDefault="00483128">
      <w:pPr>
        <w:pStyle w:val="BodyText"/>
        <w:ind w:left="140"/>
      </w:pPr>
      <w:r>
        <w:rPr>
          <w:spacing w:val="-2"/>
        </w:rPr>
        <w:t>Keywords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7085"/>
      </w:tblGrid>
      <w:tr w:rsidR="00746F91" w14:paraId="69C66535" w14:textId="77777777">
        <w:trPr>
          <w:trHeight w:val="870"/>
        </w:trPr>
        <w:tc>
          <w:tcPr>
            <w:tcW w:w="2376" w:type="dxa"/>
            <w:shd w:val="clear" w:color="auto" w:fill="E4D2F2"/>
          </w:tcPr>
          <w:p w14:paraId="44F71324" w14:textId="77777777" w:rsidR="00746F91" w:rsidRDefault="00483128">
            <w:pPr>
              <w:pStyle w:val="TableParagraph"/>
              <w:spacing w:line="268" w:lineRule="exact"/>
            </w:pPr>
            <w:r>
              <w:rPr>
                <w:spacing w:val="-2"/>
              </w:rPr>
              <w:t>Keywords:</w:t>
            </w:r>
          </w:p>
        </w:tc>
        <w:tc>
          <w:tcPr>
            <w:tcW w:w="7085" w:type="dxa"/>
          </w:tcPr>
          <w:p w14:paraId="55A619B4" w14:textId="77777777" w:rsidR="00746F91" w:rsidRDefault="00483128">
            <w:pPr>
              <w:pStyle w:val="TableParagraph"/>
              <w:spacing w:line="268" w:lineRule="exact"/>
            </w:pPr>
            <w:r>
              <w:t>Record,</w:t>
            </w:r>
            <w:r>
              <w:rPr>
                <w:spacing w:val="72"/>
                <w:w w:val="150"/>
              </w:rPr>
              <w:t xml:space="preserve"> </w:t>
            </w:r>
            <w:r>
              <w:t>Records,</w:t>
            </w:r>
            <w:r>
              <w:rPr>
                <w:spacing w:val="73"/>
                <w:w w:val="150"/>
              </w:rPr>
              <w:t xml:space="preserve"> </w:t>
            </w:r>
            <w:r>
              <w:t>Record</w:t>
            </w:r>
            <w:r>
              <w:rPr>
                <w:spacing w:val="71"/>
                <w:w w:val="150"/>
              </w:rPr>
              <w:t xml:space="preserve"> </w:t>
            </w:r>
            <w:r>
              <w:t>Management,</w:t>
            </w:r>
            <w:r>
              <w:rPr>
                <w:spacing w:val="73"/>
                <w:w w:val="150"/>
              </w:rPr>
              <w:t xml:space="preserve"> </w:t>
            </w:r>
            <w:r>
              <w:t>Records</w:t>
            </w:r>
            <w:r>
              <w:rPr>
                <w:spacing w:val="71"/>
                <w:w w:val="150"/>
              </w:rPr>
              <w:t xml:space="preserve"> </w:t>
            </w:r>
            <w:r>
              <w:t>Management,</w:t>
            </w:r>
            <w:r>
              <w:rPr>
                <w:spacing w:val="72"/>
                <w:w w:val="150"/>
              </w:rPr>
              <w:t xml:space="preserve"> </w:t>
            </w:r>
            <w:r>
              <w:rPr>
                <w:spacing w:val="-2"/>
              </w:rPr>
              <w:t>Retain,</w:t>
            </w:r>
          </w:p>
          <w:p w14:paraId="6034EF1F" w14:textId="77777777" w:rsidR="00746F91" w:rsidRDefault="00483128">
            <w:pPr>
              <w:pStyle w:val="TableParagraph"/>
              <w:spacing w:line="290" w:lineRule="atLeast"/>
            </w:pPr>
            <w:r>
              <w:t xml:space="preserve">Retention, Record Retention, Records Retention, General Records Schedule, </w:t>
            </w:r>
            <w:r>
              <w:rPr>
                <w:spacing w:val="-4"/>
              </w:rPr>
              <w:t>GRS.</w:t>
            </w:r>
          </w:p>
        </w:tc>
      </w:tr>
    </w:tbl>
    <w:p w14:paraId="7B258023" w14:textId="77777777" w:rsidR="00D22B28" w:rsidRDefault="00D22B28"/>
    <w:sectPr w:rsidR="00D22B28">
      <w:pgSz w:w="12240" w:h="15840"/>
      <w:pgMar w:top="1140" w:right="1140" w:bottom="1180" w:left="13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95037" w14:textId="77777777" w:rsidR="00D22B28" w:rsidRDefault="00483128">
      <w:r>
        <w:separator/>
      </w:r>
    </w:p>
  </w:endnote>
  <w:endnote w:type="continuationSeparator" w:id="0">
    <w:p w14:paraId="71BA56F4" w14:textId="77777777" w:rsidR="00D22B28" w:rsidRDefault="0048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C1D1" w14:textId="77777777" w:rsidR="00746F91" w:rsidRDefault="00483128">
    <w:pPr>
      <w:pStyle w:val="BodyText"/>
      <w:spacing w:line="14" w:lineRule="auto"/>
      <w:rPr>
        <w:sz w:val="20"/>
      </w:rPr>
    </w:pPr>
    <w:r>
      <w:rPr>
        <w:noProof/>
      </w:rPr>
      <mc:AlternateContent>
        <mc:Choice Requires="wps">
          <w:drawing>
            <wp:anchor distT="0" distB="0" distL="0" distR="0" simplePos="0" relativeHeight="487349248" behindDoc="1" locked="0" layoutInCell="1" allowOverlap="1" wp14:anchorId="0564FFCB" wp14:editId="0EB5CD2A">
              <wp:simplePos x="0" y="0"/>
              <wp:positionH relativeFrom="page">
                <wp:posOffset>6749795</wp:posOffset>
              </wp:positionH>
              <wp:positionV relativeFrom="page">
                <wp:posOffset>9285223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68FF075" w14:textId="77777777" w:rsidR="00746F91" w:rsidRDefault="00483128">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564FFCB" id="_x0000_t202" coordsize="21600,21600" o:spt="202" path="m,l,21600r21600,l21600,xe">
              <v:stroke joinstyle="miter"/>
              <v:path gradientshapeok="t" o:connecttype="rect"/>
            </v:shapetype>
            <v:shape id="Textbox 1" o:spid="_x0000_s1038" type="#_x0000_t202" style="position:absolute;margin-left:531.5pt;margin-top:731.1pt;width:12.6pt;height:13.0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" filled="f" stroked="f">
              <v:textbox inset="0,0,0,0">
                <w:txbxContent>
                  <w:p w14:paraId="768FF075" w14:textId="77777777" w:rsidR="00746F91" w:rsidRDefault="00483128">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BB46E" w14:textId="77777777" w:rsidR="00D22B28" w:rsidRDefault="00483128">
      <w:r>
        <w:separator/>
      </w:r>
    </w:p>
  </w:footnote>
  <w:footnote w:type="continuationSeparator" w:id="0">
    <w:p w14:paraId="09D961DD" w14:textId="77777777" w:rsidR="00D22B28" w:rsidRDefault="00483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74F"/>
    <w:multiLevelType w:val="hybridMultilevel"/>
    <w:tmpl w:val="C0FE58B8"/>
    <w:lvl w:ilvl="0" w:tplc="E4AAE904">
      <w:start w:val="1"/>
      <w:numFmt w:val="decimal"/>
      <w:lvlText w:val="%1."/>
      <w:lvlJc w:val="left"/>
      <w:pPr>
        <w:ind w:left="49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180CB2E">
      <w:numFmt w:val="bullet"/>
      <w:lvlText w:val="•"/>
      <w:lvlJc w:val="left"/>
      <w:pPr>
        <w:ind w:left="1430" w:hanging="360"/>
      </w:pPr>
      <w:rPr>
        <w:rFonts w:hint="default"/>
        <w:lang w:val="en-US" w:eastAsia="en-US" w:bidi="ar-SA"/>
      </w:rPr>
    </w:lvl>
    <w:lvl w:ilvl="2" w:tplc="49F6B738">
      <w:numFmt w:val="bullet"/>
      <w:lvlText w:val="•"/>
      <w:lvlJc w:val="left"/>
      <w:pPr>
        <w:ind w:left="2360" w:hanging="360"/>
      </w:pPr>
      <w:rPr>
        <w:rFonts w:hint="default"/>
        <w:lang w:val="en-US" w:eastAsia="en-US" w:bidi="ar-SA"/>
      </w:rPr>
    </w:lvl>
    <w:lvl w:ilvl="3" w:tplc="6C62791E">
      <w:numFmt w:val="bullet"/>
      <w:lvlText w:val="•"/>
      <w:lvlJc w:val="left"/>
      <w:pPr>
        <w:ind w:left="3290" w:hanging="360"/>
      </w:pPr>
      <w:rPr>
        <w:rFonts w:hint="default"/>
        <w:lang w:val="en-US" w:eastAsia="en-US" w:bidi="ar-SA"/>
      </w:rPr>
    </w:lvl>
    <w:lvl w:ilvl="4" w:tplc="150E2D06">
      <w:numFmt w:val="bullet"/>
      <w:lvlText w:val="•"/>
      <w:lvlJc w:val="left"/>
      <w:pPr>
        <w:ind w:left="4220" w:hanging="360"/>
      </w:pPr>
      <w:rPr>
        <w:rFonts w:hint="default"/>
        <w:lang w:val="en-US" w:eastAsia="en-US" w:bidi="ar-SA"/>
      </w:rPr>
    </w:lvl>
    <w:lvl w:ilvl="5" w:tplc="8CB6B8E4">
      <w:numFmt w:val="bullet"/>
      <w:lvlText w:val="•"/>
      <w:lvlJc w:val="left"/>
      <w:pPr>
        <w:ind w:left="5150" w:hanging="360"/>
      </w:pPr>
      <w:rPr>
        <w:rFonts w:hint="default"/>
        <w:lang w:val="en-US" w:eastAsia="en-US" w:bidi="ar-SA"/>
      </w:rPr>
    </w:lvl>
    <w:lvl w:ilvl="6" w:tplc="9CE6B1B6">
      <w:numFmt w:val="bullet"/>
      <w:lvlText w:val="•"/>
      <w:lvlJc w:val="left"/>
      <w:pPr>
        <w:ind w:left="6080" w:hanging="360"/>
      </w:pPr>
      <w:rPr>
        <w:rFonts w:hint="default"/>
        <w:lang w:val="en-US" w:eastAsia="en-US" w:bidi="ar-SA"/>
      </w:rPr>
    </w:lvl>
    <w:lvl w:ilvl="7" w:tplc="496653A4">
      <w:numFmt w:val="bullet"/>
      <w:lvlText w:val="•"/>
      <w:lvlJc w:val="left"/>
      <w:pPr>
        <w:ind w:left="7010" w:hanging="360"/>
      </w:pPr>
      <w:rPr>
        <w:rFonts w:hint="default"/>
        <w:lang w:val="en-US" w:eastAsia="en-US" w:bidi="ar-SA"/>
      </w:rPr>
    </w:lvl>
    <w:lvl w:ilvl="8" w:tplc="40D20428">
      <w:numFmt w:val="bullet"/>
      <w:lvlText w:val="•"/>
      <w:lvlJc w:val="left"/>
      <w:pPr>
        <w:ind w:left="7940" w:hanging="360"/>
      </w:pPr>
      <w:rPr>
        <w:rFonts w:hint="default"/>
        <w:lang w:val="en-US" w:eastAsia="en-US" w:bidi="ar-SA"/>
      </w:rPr>
    </w:lvl>
  </w:abstractNum>
  <w:abstractNum w:abstractNumId="1" w15:restartNumberingAfterBreak="0">
    <w:nsid w:val="22874B68"/>
    <w:multiLevelType w:val="hybridMultilevel"/>
    <w:tmpl w:val="5082E12A"/>
    <w:lvl w:ilvl="0" w:tplc="C43E219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466AAB36">
      <w:numFmt w:val="bullet"/>
      <w:lvlText w:val="•"/>
      <w:lvlJc w:val="left"/>
      <w:pPr>
        <w:ind w:left="1439" w:hanging="360"/>
      </w:pPr>
      <w:rPr>
        <w:rFonts w:hint="default"/>
        <w:lang w:val="en-US" w:eastAsia="en-US" w:bidi="ar-SA"/>
      </w:rPr>
    </w:lvl>
    <w:lvl w:ilvl="2" w:tplc="EA1CCA78">
      <w:numFmt w:val="bullet"/>
      <w:lvlText w:val="•"/>
      <w:lvlJc w:val="left"/>
      <w:pPr>
        <w:ind w:left="2058" w:hanging="360"/>
      </w:pPr>
      <w:rPr>
        <w:rFonts w:hint="default"/>
        <w:lang w:val="en-US" w:eastAsia="en-US" w:bidi="ar-SA"/>
      </w:rPr>
    </w:lvl>
    <w:lvl w:ilvl="3" w:tplc="0E5E6F8A">
      <w:numFmt w:val="bullet"/>
      <w:lvlText w:val="•"/>
      <w:lvlJc w:val="left"/>
      <w:pPr>
        <w:ind w:left="2677" w:hanging="360"/>
      </w:pPr>
      <w:rPr>
        <w:rFonts w:hint="default"/>
        <w:lang w:val="en-US" w:eastAsia="en-US" w:bidi="ar-SA"/>
      </w:rPr>
    </w:lvl>
    <w:lvl w:ilvl="4" w:tplc="6FA6BA02">
      <w:numFmt w:val="bullet"/>
      <w:lvlText w:val="•"/>
      <w:lvlJc w:val="left"/>
      <w:pPr>
        <w:ind w:left="3296" w:hanging="360"/>
      </w:pPr>
      <w:rPr>
        <w:rFonts w:hint="default"/>
        <w:lang w:val="en-US" w:eastAsia="en-US" w:bidi="ar-SA"/>
      </w:rPr>
    </w:lvl>
    <w:lvl w:ilvl="5" w:tplc="6C160588">
      <w:numFmt w:val="bullet"/>
      <w:lvlText w:val="•"/>
      <w:lvlJc w:val="left"/>
      <w:pPr>
        <w:ind w:left="3915" w:hanging="360"/>
      </w:pPr>
      <w:rPr>
        <w:rFonts w:hint="default"/>
        <w:lang w:val="en-US" w:eastAsia="en-US" w:bidi="ar-SA"/>
      </w:rPr>
    </w:lvl>
    <w:lvl w:ilvl="6" w:tplc="AACCC364">
      <w:numFmt w:val="bullet"/>
      <w:lvlText w:val="•"/>
      <w:lvlJc w:val="left"/>
      <w:pPr>
        <w:ind w:left="4534" w:hanging="360"/>
      </w:pPr>
      <w:rPr>
        <w:rFonts w:hint="default"/>
        <w:lang w:val="en-US" w:eastAsia="en-US" w:bidi="ar-SA"/>
      </w:rPr>
    </w:lvl>
    <w:lvl w:ilvl="7" w:tplc="7CFA25C2">
      <w:numFmt w:val="bullet"/>
      <w:lvlText w:val="•"/>
      <w:lvlJc w:val="left"/>
      <w:pPr>
        <w:ind w:left="5153" w:hanging="360"/>
      </w:pPr>
      <w:rPr>
        <w:rFonts w:hint="default"/>
        <w:lang w:val="en-US" w:eastAsia="en-US" w:bidi="ar-SA"/>
      </w:rPr>
    </w:lvl>
    <w:lvl w:ilvl="8" w:tplc="D208FD90">
      <w:numFmt w:val="bullet"/>
      <w:lvlText w:val="•"/>
      <w:lvlJc w:val="left"/>
      <w:pPr>
        <w:ind w:left="5772" w:hanging="360"/>
      </w:pPr>
      <w:rPr>
        <w:rFonts w:hint="default"/>
        <w:lang w:val="en-US" w:eastAsia="en-US" w:bidi="ar-SA"/>
      </w:rPr>
    </w:lvl>
  </w:abstractNum>
  <w:abstractNum w:abstractNumId="2" w15:restartNumberingAfterBreak="0">
    <w:nsid w:val="2453358B"/>
    <w:multiLevelType w:val="hybridMultilevel"/>
    <w:tmpl w:val="9C38AB5C"/>
    <w:lvl w:ilvl="0" w:tplc="9BF6A468">
      <w:numFmt w:val="bullet"/>
      <w:lvlText w:val=""/>
      <w:lvlJc w:val="left"/>
      <w:pPr>
        <w:ind w:left="828" w:hanging="361"/>
      </w:pPr>
      <w:rPr>
        <w:rFonts w:ascii="Symbol" w:eastAsia="Symbol" w:hAnsi="Symbol" w:cs="Symbol" w:hint="default"/>
        <w:spacing w:val="0"/>
        <w:w w:val="100"/>
        <w:lang w:val="en-US" w:eastAsia="en-US" w:bidi="ar-SA"/>
      </w:rPr>
    </w:lvl>
    <w:lvl w:ilvl="1" w:tplc="A6BE52EA">
      <w:numFmt w:val="bullet"/>
      <w:lvlText w:val="•"/>
      <w:lvlJc w:val="left"/>
      <w:pPr>
        <w:ind w:left="1439" w:hanging="361"/>
      </w:pPr>
      <w:rPr>
        <w:rFonts w:hint="default"/>
        <w:lang w:val="en-US" w:eastAsia="en-US" w:bidi="ar-SA"/>
      </w:rPr>
    </w:lvl>
    <w:lvl w:ilvl="2" w:tplc="60285BFA">
      <w:numFmt w:val="bullet"/>
      <w:lvlText w:val="•"/>
      <w:lvlJc w:val="left"/>
      <w:pPr>
        <w:ind w:left="2058" w:hanging="361"/>
      </w:pPr>
      <w:rPr>
        <w:rFonts w:hint="default"/>
        <w:lang w:val="en-US" w:eastAsia="en-US" w:bidi="ar-SA"/>
      </w:rPr>
    </w:lvl>
    <w:lvl w:ilvl="3" w:tplc="1CC2A612">
      <w:numFmt w:val="bullet"/>
      <w:lvlText w:val="•"/>
      <w:lvlJc w:val="left"/>
      <w:pPr>
        <w:ind w:left="2677" w:hanging="361"/>
      </w:pPr>
      <w:rPr>
        <w:rFonts w:hint="default"/>
        <w:lang w:val="en-US" w:eastAsia="en-US" w:bidi="ar-SA"/>
      </w:rPr>
    </w:lvl>
    <w:lvl w:ilvl="4" w:tplc="A300A63E">
      <w:numFmt w:val="bullet"/>
      <w:lvlText w:val="•"/>
      <w:lvlJc w:val="left"/>
      <w:pPr>
        <w:ind w:left="3296" w:hanging="361"/>
      </w:pPr>
      <w:rPr>
        <w:rFonts w:hint="default"/>
        <w:lang w:val="en-US" w:eastAsia="en-US" w:bidi="ar-SA"/>
      </w:rPr>
    </w:lvl>
    <w:lvl w:ilvl="5" w:tplc="26A6F3F8">
      <w:numFmt w:val="bullet"/>
      <w:lvlText w:val="•"/>
      <w:lvlJc w:val="left"/>
      <w:pPr>
        <w:ind w:left="3915" w:hanging="361"/>
      </w:pPr>
      <w:rPr>
        <w:rFonts w:hint="default"/>
        <w:lang w:val="en-US" w:eastAsia="en-US" w:bidi="ar-SA"/>
      </w:rPr>
    </w:lvl>
    <w:lvl w:ilvl="6" w:tplc="21D2F216">
      <w:numFmt w:val="bullet"/>
      <w:lvlText w:val="•"/>
      <w:lvlJc w:val="left"/>
      <w:pPr>
        <w:ind w:left="4534" w:hanging="361"/>
      </w:pPr>
      <w:rPr>
        <w:rFonts w:hint="default"/>
        <w:lang w:val="en-US" w:eastAsia="en-US" w:bidi="ar-SA"/>
      </w:rPr>
    </w:lvl>
    <w:lvl w:ilvl="7" w:tplc="EC96C7EE">
      <w:numFmt w:val="bullet"/>
      <w:lvlText w:val="•"/>
      <w:lvlJc w:val="left"/>
      <w:pPr>
        <w:ind w:left="5153" w:hanging="361"/>
      </w:pPr>
      <w:rPr>
        <w:rFonts w:hint="default"/>
        <w:lang w:val="en-US" w:eastAsia="en-US" w:bidi="ar-SA"/>
      </w:rPr>
    </w:lvl>
    <w:lvl w:ilvl="8" w:tplc="B0F2DD30">
      <w:numFmt w:val="bullet"/>
      <w:lvlText w:val="•"/>
      <w:lvlJc w:val="left"/>
      <w:pPr>
        <w:ind w:left="5772" w:hanging="361"/>
      </w:pPr>
      <w:rPr>
        <w:rFonts w:hint="default"/>
        <w:lang w:val="en-US" w:eastAsia="en-US" w:bidi="ar-SA"/>
      </w:rPr>
    </w:lvl>
  </w:abstractNum>
  <w:abstractNum w:abstractNumId="3" w15:restartNumberingAfterBreak="0">
    <w:nsid w:val="73845510"/>
    <w:multiLevelType w:val="hybridMultilevel"/>
    <w:tmpl w:val="2A14C712"/>
    <w:lvl w:ilvl="0" w:tplc="8496094C">
      <w:numFmt w:val="bullet"/>
      <w:lvlText w:val=""/>
      <w:lvlJc w:val="left"/>
      <w:pPr>
        <w:ind w:left="859" w:hanging="360"/>
      </w:pPr>
      <w:rPr>
        <w:rFonts w:ascii="Symbol" w:eastAsia="Symbol" w:hAnsi="Symbol" w:cs="Symbol" w:hint="default"/>
        <w:b w:val="0"/>
        <w:bCs w:val="0"/>
        <w:i w:val="0"/>
        <w:iCs w:val="0"/>
        <w:spacing w:val="0"/>
        <w:w w:val="99"/>
        <w:sz w:val="20"/>
        <w:szCs w:val="20"/>
        <w:lang w:val="en-US" w:eastAsia="en-US" w:bidi="ar-SA"/>
      </w:rPr>
    </w:lvl>
    <w:lvl w:ilvl="1" w:tplc="09AC637A">
      <w:numFmt w:val="bullet"/>
      <w:lvlText w:val="•"/>
      <w:lvlJc w:val="left"/>
      <w:pPr>
        <w:ind w:left="1754" w:hanging="360"/>
      </w:pPr>
      <w:rPr>
        <w:rFonts w:hint="default"/>
        <w:lang w:val="en-US" w:eastAsia="en-US" w:bidi="ar-SA"/>
      </w:rPr>
    </w:lvl>
    <w:lvl w:ilvl="2" w:tplc="A39E5A3E">
      <w:numFmt w:val="bullet"/>
      <w:lvlText w:val="•"/>
      <w:lvlJc w:val="left"/>
      <w:pPr>
        <w:ind w:left="2648" w:hanging="360"/>
      </w:pPr>
      <w:rPr>
        <w:rFonts w:hint="default"/>
        <w:lang w:val="en-US" w:eastAsia="en-US" w:bidi="ar-SA"/>
      </w:rPr>
    </w:lvl>
    <w:lvl w:ilvl="3" w:tplc="8870998C">
      <w:numFmt w:val="bullet"/>
      <w:lvlText w:val="•"/>
      <w:lvlJc w:val="left"/>
      <w:pPr>
        <w:ind w:left="3542" w:hanging="360"/>
      </w:pPr>
      <w:rPr>
        <w:rFonts w:hint="default"/>
        <w:lang w:val="en-US" w:eastAsia="en-US" w:bidi="ar-SA"/>
      </w:rPr>
    </w:lvl>
    <w:lvl w:ilvl="4" w:tplc="F6EECC12">
      <w:numFmt w:val="bullet"/>
      <w:lvlText w:val="•"/>
      <w:lvlJc w:val="left"/>
      <w:pPr>
        <w:ind w:left="4436" w:hanging="360"/>
      </w:pPr>
      <w:rPr>
        <w:rFonts w:hint="default"/>
        <w:lang w:val="en-US" w:eastAsia="en-US" w:bidi="ar-SA"/>
      </w:rPr>
    </w:lvl>
    <w:lvl w:ilvl="5" w:tplc="5C2A18C4">
      <w:numFmt w:val="bullet"/>
      <w:lvlText w:val="•"/>
      <w:lvlJc w:val="left"/>
      <w:pPr>
        <w:ind w:left="5330" w:hanging="360"/>
      </w:pPr>
      <w:rPr>
        <w:rFonts w:hint="default"/>
        <w:lang w:val="en-US" w:eastAsia="en-US" w:bidi="ar-SA"/>
      </w:rPr>
    </w:lvl>
    <w:lvl w:ilvl="6" w:tplc="6526EB18">
      <w:numFmt w:val="bullet"/>
      <w:lvlText w:val="•"/>
      <w:lvlJc w:val="left"/>
      <w:pPr>
        <w:ind w:left="6224" w:hanging="360"/>
      </w:pPr>
      <w:rPr>
        <w:rFonts w:hint="default"/>
        <w:lang w:val="en-US" w:eastAsia="en-US" w:bidi="ar-SA"/>
      </w:rPr>
    </w:lvl>
    <w:lvl w:ilvl="7" w:tplc="B614C2BE">
      <w:numFmt w:val="bullet"/>
      <w:lvlText w:val="•"/>
      <w:lvlJc w:val="left"/>
      <w:pPr>
        <w:ind w:left="7118" w:hanging="360"/>
      </w:pPr>
      <w:rPr>
        <w:rFonts w:hint="default"/>
        <w:lang w:val="en-US" w:eastAsia="en-US" w:bidi="ar-SA"/>
      </w:rPr>
    </w:lvl>
    <w:lvl w:ilvl="8" w:tplc="9DFC5E4E">
      <w:numFmt w:val="bullet"/>
      <w:lvlText w:val="•"/>
      <w:lvlJc w:val="left"/>
      <w:pPr>
        <w:ind w:left="8012" w:hanging="360"/>
      </w:pPr>
      <w:rPr>
        <w:rFonts w:hint="default"/>
        <w:lang w:val="en-US" w:eastAsia="en-US" w:bidi="ar-SA"/>
      </w:rPr>
    </w:lvl>
  </w:abstractNum>
  <w:num w:numId="1" w16cid:durableId="1117022882">
    <w:abstractNumId w:val="3"/>
  </w:num>
  <w:num w:numId="2" w16cid:durableId="1159081278">
    <w:abstractNumId w:val="1"/>
  </w:num>
  <w:num w:numId="3" w16cid:durableId="590046311">
    <w:abstractNumId w:val="2"/>
  </w:num>
  <w:num w:numId="4" w16cid:durableId="208347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91"/>
    <w:rsid w:val="002C5EBE"/>
    <w:rsid w:val="00473849"/>
    <w:rsid w:val="00483128"/>
    <w:rsid w:val="004A60C1"/>
    <w:rsid w:val="00526101"/>
    <w:rsid w:val="00565CD0"/>
    <w:rsid w:val="005A50BF"/>
    <w:rsid w:val="007300E4"/>
    <w:rsid w:val="00746F91"/>
    <w:rsid w:val="008706B5"/>
    <w:rsid w:val="00880FF7"/>
    <w:rsid w:val="00C06D0F"/>
    <w:rsid w:val="00C71FED"/>
    <w:rsid w:val="00C81934"/>
    <w:rsid w:val="00D02486"/>
    <w:rsid w:val="00D22B28"/>
    <w:rsid w:val="00E2188D"/>
    <w:rsid w:val="00E9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41DD"/>
  <w15:docId w15:val="{CE451044-5BC3-4D68-84B6-6B3253B0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90"/>
      <w:ind w:left="140"/>
    </w:pPr>
    <w:rPr>
      <w:b/>
      <w:bCs/>
      <w:sz w:val="32"/>
      <w:szCs w:val="32"/>
    </w:rPr>
  </w:style>
  <w:style w:type="paragraph" w:styleId="ListParagraph">
    <w:name w:val="List Paragraph"/>
    <w:basedOn w:val="Normal"/>
    <w:uiPriority w:val="1"/>
    <w:qFormat/>
    <w:pPr>
      <w:ind w:left="499" w:hanging="359"/>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7300E4"/>
    <w:rPr>
      <w:sz w:val="16"/>
      <w:szCs w:val="16"/>
    </w:rPr>
  </w:style>
  <w:style w:type="paragraph" w:styleId="CommentText">
    <w:name w:val="annotation text"/>
    <w:basedOn w:val="Normal"/>
    <w:link w:val="CommentTextChar"/>
    <w:uiPriority w:val="99"/>
    <w:semiHidden/>
    <w:unhideWhenUsed/>
    <w:rsid w:val="007300E4"/>
    <w:rPr>
      <w:sz w:val="20"/>
      <w:szCs w:val="20"/>
    </w:rPr>
  </w:style>
  <w:style w:type="character" w:customStyle="1" w:styleId="CommentTextChar">
    <w:name w:val="Comment Text Char"/>
    <w:basedOn w:val="DefaultParagraphFont"/>
    <w:link w:val="CommentText"/>
    <w:uiPriority w:val="99"/>
    <w:semiHidden/>
    <w:rsid w:val="007300E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300E4"/>
    <w:rPr>
      <w:b/>
      <w:bCs/>
    </w:rPr>
  </w:style>
  <w:style w:type="character" w:customStyle="1" w:styleId="CommentSubjectChar">
    <w:name w:val="Comment Subject Char"/>
    <w:basedOn w:val="CommentTextChar"/>
    <w:link w:val="CommentSubject"/>
    <w:uiPriority w:val="99"/>
    <w:semiHidden/>
    <w:rsid w:val="007300E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30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0E4"/>
    <w:rPr>
      <w:rFonts w:ascii="Segoe UI" w:eastAsia="Calibri" w:hAnsi="Segoe UI" w:cs="Segoe UI"/>
      <w:sz w:val="18"/>
      <w:szCs w:val="18"/>
    </w:rPr>
  </w:style>
  <w:style w:type="character" w:styleId="Hyperlink">
    <w:name w:val="Hyperlink"/>
    <w:basedOn w:val="DefaultParagraphFont"/>
    <w:uiPriority w:val="99"/>
    <w:unhideWhenUsed/>
    <w:rsid w:val="00565CD0"/>
    <w:rPr>
      <w:color w:val="0000FF" w:themeColor="hyperlink"/>
      <w:u w:val="single"/>
    </w:rPr>
  </w:style>
  <w:style w:type="character" w:styleId="UnresolvedMention">
    <w:name w:val="Unresolved Mention"/>
    <w:basedOn w:val="DefaultParagraphFont"/>
    <w:uiPriority w:val="99"/>
    <w:semiHidden/>
    <w:unhideWhenUsed/>
    <w:rsid w:val="0056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archives@uww.edu" TargetMode="External"/><Relationship Id="rId18" Type="http://schemas.openxmlformats.org/officeDocument/2006/relationships/hyperlink" Target="https://www.uww.edu/adminaffairs/compliance/practice-directives-and-procedures" TargetMode="External"/><Relationship Id="rId26" Type="http://schemas.openxmlformats.org/officeDocument/2006/relationships/hyperlink" Target="http://www.uww.edu/adminaffairs/compliance/practice-directives-and-procedures" TargetMode="External"/><Relationship Id="rId39" Type="http://schemas.openxmlformats.org/officeDocument/2006/relationships/hyperlink" Target="https://www.wisconsin.edu/uw-policies/uw-system-administrative-policies/information-security-data-classification-and-protection/" TargetMode="External"/><Relationship Id="rId21" Type="http://schemas.openxmlformats.org/officeDocument/2006/relationships/hyperlink" Target="mailto:archives@uww.edu" TargetMode="External"/><Relationship Id="rId34" Type="http://schemas.openxmlformats.org/officeDocument/2006/relationships/hyperlink" Target="https://docs.legis.wisconsin.gov/code/admin_code/adm/12.pdf" TargetMode="External"/><Relationship Id="rId42" Type="http://schemas.openxmlformats.org/officeDocument/2006/relationships/hyperlink" Target="https://uww.service-now.com/kb?sys_kb_id=ba7d5d8f473ece10254ef3fe536d438c&amp;id=kb_article_view&amp;sysparm_rank=1&amp;sysparm_tsqueryId=6d52e4113352de507e9545659d5c7ba7"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forms.office.com/Pages/ResponsePage.aspx?id=9yviEKP3ikyM0OLSI4F9E9cfoAJjzM5Nmd0sVSLsLCFUOVRGMVhZMEg0WVBRWEZPUDQ1WjJINThFNS4u" TargetMode="External"/><Relationship Id="rId20" Type="http://schemas.openxmlformats.org/officeDocument/2006/relationships/hyperlink" Target="https://www.uww.edu/library/archives/records-management" TargetMode="External"/><Relationship Id="rId29" Type="http://schemas.openxmlformats.org/officeDocument/2006/relationships/hyperlink" Target="https://docs.legis.wisconsin.gov/statutes/statutes/16/III/61" TargetMode="External"/><Relationship Id="rId41" Type="http://schemas.openxmlformats.org/officeDocument/2006/relationships/hyperlink" Target="https://uww.service-now.com/kb?sys_kb_id=09fe10581b7cd910eecabaecdc4bcbe7&amp;id=kb_article_view&amp;sysparm_rank=1&amp;sysparm_tsqueryId=2022ecdd3312de507e9545659d5c7b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sconsin.edu/compliance/focus-areas/general-schedules-and-records-management-services/general-records-schedule" TargetMode="External"/><Relationship Id="rId24" Type="http://schemas.openxmlformats.org/officeDocument/2006/relationships/hyperlink" Target="https://www.uww.edu/library/archives/records-management" TargetMode="External"/><Relationship Id="rId32" Type="http://schemas.openxmlformats.org/officeDocument/2006/relationships/hyperlink" Target="https://publicrecordsboard.wi.gov/Documents/GRS%20Policy%20-%20FINAL%2011-2017.pdf" TargetMode="External"/><Relationship Id="rId37" Type="http://schemas.openxmlformats.org/officeDocument/2006/relationships/hyperlink" Target="https://www.wisconsin.edu/regents/policies/public-records-management/" TargetMode="External"/><Relationship Id="rId40" Type="http://schemas.openxmlformats.org/officeDocument/2006/relationships/hyperlink" Target="https://www.wisconsin.edu/uw-policies/uw-system-administrative-policies/information-security-data-classification-and-protection/" TargetMode="External"/><Relationship Id="rId5" Type="http://schemas.openxmlformats.org/officeDocument/2006/relationships/footnotes" Target="footnotes.xml"/><Relationship Id="rId15" Type="http://schemas.openxmlformats.org/officeDocument/2006/relationships/hyperlink" Target="https://www.uww.edu/library/archives/records-management" TargetMode="External"/><Relationship Id="rId23" Type="http://schemas.openxmlformats.org/officeDocument/2006/relationships/hyperlink" Target="http://uwwhitewater.co1.qualtrics.com/jfe/form/SV_3pGeiwYxQCWMFlH" TargetMode="External"/><Relationship Id="rId28" Type="http://schemas.openxmlformats.org/officeDocument/2006/relationships/hyperlink" Target="https://www.wisconsin.edu/uw-policies/uw-system-administrative-policies/information-security-data-classification-and-protection/" TargetMode="External"/><Relationship Id="rId36" Type="http://schemas.openxmlformats.org/officeDocument/2006/relationships/hyperlink" Target="https://www.wisconsin.edu/general-counsel/general-schedules-and-records-management-services/" TargetMode="External"/><Relationship Id="rId10" Type="http://schemas.openxmlformats.org/officeDocument/2006/relationships/hyperlink" Target="https://www.uww.edu/library/archives/records-management" TargetMode="External"/><Relationship Id="rId19" Type="http://schemas.openxmlformats.org/officeDocument/2006/relationships/hyperlink" Target="https://forms.office.com/Pages/ResponsePage.aspx?id=9yviEKP3ikyM0OLSI4F9E9cfoAJjzM5Nmd0sVSLsLCFUOVRGMVhZMEg0WVBRWEZPUDQ1WjJINThFNS4u" TargetMode="External"/><Relationship Id="rId31" Type="http://schemas.openxmlformats.org/officeDocument/2006/relationships/hyperlink" Target="http://publicrecordsboard.wi.gov/docview.asp?docid=15862&amp;locid=16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ww.edu/library/archives/records-management" TargetMode="External"/><Relationship Id="rId14" Type="http://schemas.openxmlformats.org/officeDocument/2006/relationships/hyperlink" Target="https://www.uww.edu/library/archives/records-management" TargetMode="External"/><Relationship Id="rId22" Type="http://schemas.openxmlformats.org/officeDocument/2006/relationships/hyperlink" Target="https://forms.office.com/Pages/ResponsePage.aspx?id=9yviEKP3ikyM0OLSI4F9E9cfoAJjzM5Nmd0sVSLsLCFUOVRGMVhZMEg0WVBRWEZPUDQ1WjJINThFNS4u" TargetMode="External"/><Relationship Id="rId27" Type="http://schemas.openxmlformats.org/officeDocument/2006/relationships/hyperlink" Target="https://www.uww.edu/library/archives/records-management" TargetMode="External"/><Relationship Id="rId30" Type="http://schemas.openxmlformats.org/officeDocument/2006/relationships/hyperlink" Target="https://docs.legis.wisconsin.gov/statutes/statutes/19/II/21" TargetMode="External"/><Relationship Id="rId35" Type="http://schemas.openxmlformats.org/officeDocument/2006/relationships/hyperlink" Target="https://www.wisconsin.edu/compliance/landing-page/general-records-schedule/"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uww.edu/library/archives/records-management" TargetMode="External"/><Relationship Id="rId17" Type="http://schemas.openxmlformats.org/officeDocument/2006/relationships/hyperlink" Target="https://www.uww.edu/library/archives/records-management" TargetMode="External"/><Relationship Id="rId25" Type="http://schemas.openxmlformats.org/officeDocument/2006/relationships/hyperlink" Target="https://publicrecordsboard.wi.gov/Documents/PRB-004%20Electronic%20Records%20Statement%20of%20Intent.xlsx" TargetMode="External"/><Relationship Id="rId33" Type="http://schemas.openxmlformats.org/officeDocument/2006/relationships/hyperlink" Target="https://docs.legis.wisconsin.gov/code/admin_code/adm/12.pdf" TargetMode="External"/><Relationship Id="rId38" Type="http://schemas.openxmlformats.org/officeDocument/2006/relationships/hyperlink" Target="https://www.wisconsin.edu/regents/policies/information-technology-information-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2201</Words>
  <Characters>12552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Records Management Procedure</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 Procedure</dc:title>
  <dc:creator>Stokes, Alexandra</dc:creator>
  <dc:description/>
  <cp:lastModifiedBy>Jennifer Motszko</cp:lastModifiedBy>
  <cp:revision>2</cp:revision>
  <dcterms:created xsi:type="dcterms:W3CDTF">2024-12-10T20:56:00Z</dcterms:created>
  <dcterms:modified xsi:type="dcterms:W3CDTF">2024-12-10T20:56:00Z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Acrobat PDFMaker 11 for Word</vt:lpwstr>
  </property>
  <property fmtid="{D5CDD505-2E9C-101B-9397-08002B2CF9AE}" pid="4" name="LastSaved">
    <vt:filetime>2024-11-19T00:00:00Z</vt:filetime>
  </property>
  <property fmtid="{D5CDD505-2E9C-101B-9397-08002B2CF9AE}" pid="5" name="Producer">
    <vt:lpwstr>Adobe PDF Library 11.0</vt:lpwstr>
  </property>
  <property fmtid="{D5CDD505-2E9C-101B-9397-08002B2CF9AE}" pid="6" name="SourceModified">
    <vt:lpwstr>D:20191011141306</vt:lpwstr>
  </property>
</Properties>
</file>