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516D0" w14:textId="77777777" w:rsidR="00701FF9" w:rsidRPr="00C764B5" w:rsidRDefault="00701FF9" w:rsidP="00701FF9">
      <w:pPr>
        <w:ind w:right="-288"/>
        <w:rPr>
          <w:rFonts w:asciiTheme="minorHAnsi" w:hAnsiTheme="minorHAnsi" w:cs="Arial"/>
          <w:sz w:val="22"/>
          <w:szCs w:val="22"/>
        </w:rPr>
      </w:pPr>
      <w:r w:rsidRPr="00C764B5">
        <w:rPr>
          <w:rFonts w:asciiTheme="minorHAnsi" w:hAnsiTheme="minorHAnsi" w:cs="Arial"/>
          <w:sz w:val="22"/>
          <w:szCs w:val="22"/>
        </w:rPr>
        <w:t>Dear Parent/Guardian,</w:t>
      </w:r>
    </w:p>
    <w:p w14:paraId="25E8F624" w14:textId="77777777" w:rsidR="00701FF9" w:rsidRPr="00C764B5" w:rsidRDefault="00701FF9" w:rsidP="00701FF9">
      <w:pPr>
        <w:ind w:right="-288"/>
        <w:rPr>
          <w:rFonts w:asciiTheme="minorHAnsi" w:hAnsiTheme="minorHAnsi" w:cs="Arial"/>
          <w:sz w:val="22"/>
          <w:szCs w:val="22"/>
        </w:rPr>
      </w:pPr>
    </w:p>
    <w:p w14:paraId="75378EFA" w14:textId="124B6E8B" w:rsidR="004064AF" w:rsidRPr="00920E8C" w:rsidRDefault="007926F8" w:rsidP="004064AF">
      <w:pPr>
        <w:rPr>
          <w:rFonts w:asciiTheme="minorHAnsi" w:hAnsiTheme="minorHAnsi"/>
        </w:rPr>
      </w:pPr>
      <w:r w:rsidRPr="00C764B5">
        <w:rPr>
          <w:rFonts w:asciiTheme="minorHAnsi" w:hAnsiTheme="minorHAnsi" w:cs="Arial"/>
          <w:sz w:val="22"/>
          <w:szCs w:val="22"/>
        </w:rPr>
        <w:t xml:space="preserve">The </w:t>
      </w:r>
      <w:r w:rsidR="00B671A3" w:rsidRPr="00B671A3">
        <w:rPr>
          <w:rFonts w:asciiTheme="minorHAnsi" w:hAnsiTheme="minorHAnsi" w:cs="Arial"/>
          <w:sz w:val="22"/>
          <w:szCs w:val="22"/>
        </w:rPr>
        <w:t>UWW Office of PreCollege Programs</w:t>
      </w:r>
      <w:r w:rsidR="00B671A3" w:rsidRPr="00B671A3">
        <w:rPr>
          <w:rFonts w:asciiTheme="minorHAnsi" w:hAnsiTheme="minorHAnsi" w:cs="Arial"/>
          <w:sz w:val="22"/>
          <w:szCs w:val="22"/>
          <w:u w:val="single"/>
        </w:rPr>
        <w:t xml:space="preserve"> </w:t>
      </w:r>
      <w:r w:rsidRPr="00C764B5">
        <w:rPr>
          <w:rFonts w:asciiTheme="minorHAnsi" w:hAnsiTheme="minorHAnsi" w:cs="Arial"/>
          <w:sz w:val="22"/>
          <w:szCs w:val="22"/>
        </w:rPr>
        <w:t xml:space="preserve">serves nutritious meals to children </w:t>
      </w:r>
      <w:r w:rsidR="00CC12E4" w:rsidRPr="00C764B5">
        <w:rPr>
          <w:rFonts w:asciiTheme="minorHAnsi" w:hAnsiTheme="minorHAnsi" w:cs="Arial"/>
          <w:sz w:val="22"/>
          <w:szCs w:val="22"/>
        </w:rPr>
        <w:t xml:space="preserve">enrolled in their programming </w:t>
      </w:r>
      <w:r w:rsidRPr="00C764B5">
        <w:rPr>
          <w:rFonts w:asciiTheme="minorHAnsi" w:hAnsiTheme="minorHAnsi" w:cs="Arial"/>
          <w:sz w:val="22"/>
          <w:szCs w:val="22"/>
        </w:rPr>
        <w:t>without an additional charge</w:t>
      </w:r>
      <w:r w:rsidR="00895F11" w:rsidRPr="00C764B5">
        <w:rPr>
          <w:rFonts w:asciiTheme="minorHAnsi" w:hAnsiTheme="minorHAnsi" w:cs="Arial"/>
          <w:sz w:val="22"/>
          <w:szCs w:val="22"/>
        </w:rPr>
        <w:t xml:space="preserve"> to you</w:t>
      </w:r>
      <w:r w:rsidRPr="00C764B5">
        <w:rPr>
          <w:rFonts w:asciiTheme="minorHAnsi" w:hAnsiTheme="minorHAnsi" w:cs="Arial"/>
          <w:sz w:val="22"/>
          <w:szCs w:val="22"/>
        </w:rPr>
        <w:t xml:space="preserve">. This is possible because </w:t>
      </w:r>
      <w:r w:rsidR="00B33A50" w:rsidRPr="00C764B5">
        <w:rPr>
          <w:rFonts w:asciiTheme="minorHAnsi" w:hAnsiTheme="minorHAnsi" w:cs="Arial"/>
          <w:sz w:val="22"/>
          <w:szCs w:val="22"/>
        </w:rPr>
        <w:t xml:space="preserve">federal </w:t>
      </w:r>
      <w:r w:rsidRPr="00C764B5">
        <w:rPr>
          <w:rFonts w:asciiTheme="minorHAnsi" w:hAnsiTheme="minorHAnsi" w:cs="Arial"/>
          <w:sz w:val="22"/>
          <w:szCs w:val="22"/>
        </w:rPr>
        <w:t>reimbursement is received for meals served in accordance with regulations governing the USDA Summer Food Service Program (SFSP). To document eligi</w:t>
      </w:r>
      <w:bookmarkStart w:id="0" w:name="_GoBack"/>
      <w:bookmarkEnd w:id="0"/>
      <w:r w:rsidRPr="00C764B5">
        <w:rPr>
          <w:rFonts w:asciiTheme="minorHAnsi" w:hAnsiTheme="minorHAnsi" w:cs="Arial"/>
          <w:sz w:val="22"/>
          <w:szCs w:val="22"/>
        </w:rPr>
        <w:t>bility for these funds, statements of household size and income must be obtained from parents or guardians</w:t>
      </w:r>
      <w:r w:rsidR="00C764B5">
        <w:rPr>
          <w:rFonts w:asciiTheme="minorHAnsi" w:hAnsiTheme="minorHAnsi" w:cs="Arial"/>
          <w:sz w:val="22"/>
          <w:szCs w:val="22"/>
        </w:rPr>
        <w:t xml:space="preserve"> of children participating in the SFSP</w:t>
      </w:r>
      <w:r w:rsidRPr="00C764B5">
        <w:rPr>
          <w:rFonts w:asciiTheme="minorHAnsi" w:hAnsiTheme="minorHAnsi" w:cs="Arial"/>
          <w:sz w:val="22"/>
          <w:szCs w:val="22"/>
        </w:rPr>
        <w:t xml:space="preserve">. </w:t>
      </w:r>
      <w:r w:rsidR="00701FF9" w:rsidRPr="00C764B5">
        <w:rPr>
          <w:rFonts w:asciiTheme="minorHAnsi" w:hAnsiTheme="minorHAnsi" w:cs="Arial"/>
          <w:sz w:val="22"/>
          <w:szCs w:val="22"/>
        </w:rPr>
        <w:t>Meals are available to children 18 years of age and under and to persons over age 18 who are determined by a state or local public educational agency to be mentally or physically disabled.</w:t>
      </w:r>
      <w:r w:rsidR="009640E2" w:rsidRPr="00C764B5">
        <w:rPr>
          <w:rFonts w:asciiTheme="minorHAnsi" w:hAnsiTheme="minorHAnsi" w:cs="Arial"/>
          <w:sz w:val="22"/>
          <w:szCs w:val="22"/>
        </w:rPr>
        <w:t xml:space="preserve"> The information you provide will be used only to document that meals may be claimed for Summer Food Service Program assistance and will be </w:t>
      </w:r>
      <w:r w:rsidR="00DC128B">
        <w:rPr>
          <w:rFonts w:asciiTheme="minorHAnsi" w:hAnsiTheme="minorHAnsi" w:cs="Arial"/>
          <w:sz w:val="22"/>
          <w:szCs w:val="22"/>
        </w:rPr>
        <w:t>kept confidential</w:t>
      </w:r>
      <w:r w:rsidR="009640E2" w:rsidRPr="00C764B5">
        <w:rPr>
          <w:rFonts w:asciiTheme="minorHAnsi" w:hAnsiTheme="minorHAnsi" w:cs="Arial"/>
          <w:sz w:val="22"/>
          <w:szCs w:val="22"/>
        </w:rPr>
        <w:t>.</w:t>
      </w:r>
      <w:r w:rsidR="00C764B5">
        <w:rPr>
          <w:rFonts w:asciiTheme="minorHAnsi" w:hAnsiTheme="minorHAnsi" w:cs="Arial"/>
          <w:sz w:val="22"/>
          <w:szCs w:val="22"/>
        </w:rPr>
        <w:t xml:space="preserve"> </w:t>
      </w:r>
      <w:r w:rsidR="00C764B5" w:rsidRPr="00C764B5">
        <w:rPr>
          <w:rFonts w:asciiTheme="minorHAnsi" w:hAnsiTheme="minorHAnsi" w:cs="Arial"/>
          <w:sz w:val="22"/>
          <w:szCs w:val="22"/>
        </w:rPr>
        <w:t>If your income is higher than the amount indicated in the chart below for your household size, you do not need to complete th</w:t>
      </w:r>
      <w:r w:rsidR="00EB6E30">
        <w:rPr>
          <w:rFonts w:asciiTheme="minorHAnsi" w:hAnsiTheme="minorHAnsi" w:cs="Arial"/>
          <w:sz w:val="22"/>
          <w:szCs w:val="22"/>
        </w:rPr>
        <w:t>e attached Household</w:t>
      </w:r>
      <w:r w:rsidR="00C764B5" w:rsidRPr="00C764B5">
        <w:rPr>
          <w:rFonts w:asciiTheme="minorHAnsi" w:hAnsiTheme="minorHAnsi" w:cs="Arial"/>
          <w:sz w:val="22"/>
          <w:szCs w:val="22"/>
        </w:rPr>
        <w:t xml:space="preserve"> Application for the Summer Food Service Program.</w:t>
      </w:r>
      <w:r w:rsidR="00C764B5" w:rsidRPr="00C764B5">
        <w:rPr>
          <w:rStyle w:val="Emphasis"/>
          <w:rFonts w:asciiTheme="minorHAnsi" w:hAnsiTheme="minorHAnsi"/>
          <w:sz w:val="22"/>
          <w:szCs w:val="22"/>
        </w:rPr>
        <w:t xml:space="preserve"> </w:t>
      </w:r>
      <w:r w:rsidR="00C764B5" w:rsidRPr="00C764B5">
        <w:rPr>
          <w:rFonts w:asciiTheme="minorHAnsi" w:hAnsiTheme="minorHAnsi" w:cs="Arial"/>
          <w:sz w:val="22"/>
          <w:szCs w:val="22"/>
        </w:rPr>
        <w:t xml:space="preserve"> </w:t>
      </w:r>
    </w:p>
    <w:p w14:paraId="6F750D18" w14:textId="77777777" w:rsidR="00C764B5" w:rsidRDefault="00C764B5" w:rsidP="00701FF9">
      <w:pPr>
        <w:ind w:right="-288"/>
        <w:rPr>
          <w:rFonts w:asciiTheme="minorHAnsi" w:hAnsiTheme="minorHAnsi" w:cs="Arial"/>
          <w:sz w:val="22"/>
          <w:szCs w:val="22"/>
        </w:rPr>
      </w:pPr>
    </w:p>
    <w:p w14:paraId="788450B8" w14:textId="77777777" w:rsidR="00486D36" w:rsidRDefault="00701FF9" w:rsidP="00C764B5">
      <w:pPr>
        <w:ind w:right="-288"/>
        <w:rPr>
          <w:rStyle w:val="Emphasis"/>
          <w:rFonts w:asciiTheme="minorHAnsi" w:hAnsiTheme="minorHAnsi" w:cs="Arial"/>
          <w:caps w:val="0"/>
          <w:spacing w:val="0"/>
          <w:sz w:val="22"/>
          <w:szCs w:val="22"/>
        </w:rPr>
      </w:pPr>
      <w:r w:rsidRPr="00C764B5">
        <w:rPr>
          <w:rFonts w:asciiTheme="minorHAnsi" w:hAnsiTheme="minorHAnsi" w:cs="Arial"/>
          <w:sz w:val="22"/>
          <w:szCs w:val="22"/>
        </w:rPr>
        <w:t>Please complete and return the enclosed Household</w:t>
      </w:r>
      <w:r w:rsidR="00336126" w:rsidRPr="00C764B5">
        <w:rPr>
          <w:rFonts w:asciiTheme="minorHAnsi" w:hAnsiTheme="minorHAnsi" w:cs="Arial"/>
          <w:sz w:val="22"/>
          <w:szCs w:val="22"/>
        </w:rPr>
        <w:t xml:space="preserve"> Application</w:t>
      </w:r>
      <w:r w:rsidRPr="00C764B5">
        <w:rPr>
          <w:rFonts w:asciiTheme="minorHAnsi" w:hAnsiTheme="minorHAnsi" w:cs="Arial"/>
          <w:sz w:val="22"/>
          <w:szCs w:val="22"/>
        </w:rPr>
        <w:t xml:space="preserve"> if:</w:t>
      </w:r>
    </w:p>
    <w:p w14:paraId="07199E8E" w14:textId="77777777" w:rsidR="00C764B5" w:rsidRPr="00461264" w:rsidRDefault="00C764B5" w:rsidP="00C764B5">
      <w:pPr>
        <w:ind w:right="-288"/>
        <w:rPr>
          <w:rStyle w:val="Emphasis"/>
          <w:rFonts w:asciiTheme="minorHAnsi" w:hAnsiTheme="minorHAnsi" w:cs="Arial"/>
          <w:caps w:val="0"/>
          <w:spacing w:val="0"/>
          <w:sz w:val="16"/>
          <w:szCs w:val="16"/>
        </w:rPr>
      </w:pPr>
    </w:p>
    <w:p w14:paraId="7CE45CDD" w14:textId="77777777" w:rsidR="00CC12E4" w:rsidRPr="00C764B5" w:rsidRDefault="0008341D" w:rsidP="00947119">
      <w:pPr>
        <w:numPr>
          <w:ilvl w:val="1"/>
          <w:numId w:val="2"/>
        </w:numPr>
        <w:spacing w:line="252" w:lineRule="auto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336126" w:rsidRPr="00C764B5">
        <w:rPr>
          <w:rFonts w:asciiTheme="minorHAnsi" w:hAnsiTheme="minorHAnsi"/>
          <w:sz w:val="22"/>
          <w:szCs w:val="22"/>
        </w:rPr>
        <w:t xml:space="preserve"> member of your household</w:t>
      </w:r>
      <w:r w:rsidR="00CC12E4" w:rsidRPr="00C764B5">
        <w:rPr>
          <w:rFonts w:asciiTheme="minorHAnsi" w:hAnsiTheme="minorHAnsi"/>
          <w:sz w:val="22"/>
          <w:szCs w:val="22"/>
        </w:rPr>
        <w:t xml:space="preserve"> </w:t>
      </w:r>
      <w:r w:rsidR="00336126" w:rsidRPr="00C764B5">
        <w:rPr>
          <w:rFonts w:asciiTheme="minorHAnsi" w:hAnsiTheme="minorHAnsi"/>
          <w:sz w:val="22"/>
          <w:szCs w:val="22"/>
        </w:rPr>
        <w:t xml:space="preserve">is </w:t>
      </w:r>
      <w:r w:rsidR="00CC12E4" w:rsidRPr="00C764B5">
        <w:rPr>
          <w:rFonts w:asciiTheme="minorHAnsi" w:hAnsiTheme="minorHAnsi"/>
          <w:sz w:val="22"/>
          <w:szCs w:val="22"/>
        </w:rPr>
        <w:t xml:space="preserve">receiving benefits from </w:t>
      </w:r>
      <w:r w:rsidR="00486D36" w:rsidRPr="00C764B5">
        <w:rPr>
          <w:rFonts w:asciiTheme="minorHAnsi" w:hAnsiTheme="minorHAnsi"/>
          <w:sz w:val="22"/>
          <w:szCs w:val="22"/>
        </w:rPr>
        <w:t xml:space="preserve">the Supplemental Nutrition Assistance Program (SNAP) or Wisconsin </w:t>
      </w:r>
      <w:r w:rsidR="00CC12E4" w:rsidRPr="00C764B5">
        <w:rPr>
          <w:rFonts w:asciiTheme="minorHAnsi" w:hAnsiTheme="minorHAnsi"/>
          <w:sz w:val="22"/>
          <w:szCs w:val="22"/>
        </w:rPr>
        <w:t xml:space="preserve">FoodShare, </w:t>
      </w:r>
      <w:r w:rsidR="00486D36" w:rsidRPr="00C764B5">
        <w:rPr>
          <w:rFonts w:asciiTheme="minorHAnsi" w:hAnsiTheme="minorHAnsi"/>
          <w:sz w:val="22"/>
          <w:szCs w:val="22"/>
        </w:rPr>
        <w:t>Temporary Assistance for Needy Families (TANF) or W-2 Cash B</w:t>
      </w:r>
      <w:r w:rsidR="00CC12E4" w:rsidRPr="00C764B5">
        <w:rPr>
          <w:rFonts w:asciiTheme="minorHAnsi" w:hAnsiTheme="minorHAnsi"/>
          <w:sz w:val="22"/>
          <w:szCs w:val="22"/>
        </w:rPr>
        <w:t>enefits</w:t>
      </w:r>
      <w:r w:rsidR="00486D36" w:rsidRPr="00C764B5">
        <w:rPr>
          <w:rFonts w:asciiTheme="minorHAnsi" w:hAnsiTheme="minorHAnsi"/>
          <w:sz w:val="22"/>
          <w:szCs w:val="22"/>
        </w:rPr>
        <w:t>, or the Food Distribution Program on Indian Reservations (FDPIR).</w:t>
      </w:r>
    </w:p>
    <w:p w14:paraId="5FCB7BBA" w14:textId="77777777" w:rsidR="00CC12E4" w:rsidRPr="00C764B5" w:rsidRDefault="00336126" w:rsidP="00947119">
      <w:pPr>
        <w:numPr>
          <w:ilvl w:val="1"/>
          <w:numId w:val="2"/>
        </w:numPr>
        <w:spacing w:line="252" w:lineRule="auto"/>
        <w:ind w:left="720"/>
        <w:rPr>
          <w:rStyle w:val="QuickFormat4"/>
          <w:rFonts w:asciiTheme="minorHAnsi" w:hAnsiTheme="minorHAnsi"/>
          <w:b w:val="0"/>
          <w:bCs w:val="0"/>
          <w:sz w:val="22"/>
          <w:szCs w:val="22"/>
        </w:rPr>
      </w:pPr>
      <w:r w:rsidRPr="00C764B5">
        <w:rPr>
          <w:rStyle w:val="QuickFormat4"/>
          <w:rFonts w:asciiTheme="minorHAnsi" w:hAnsiTheme="minorHAnsi"/>
          <w:b w:val="0"/>
          <w:sz w:val="22"/>
          <w:szCs w:val="22"/>
        </w:rPr>
        <w:t>You have one or more f</w:t>
      </w:r>
      <w:r w:rsidR="00CC12E4" w:rsidRPr="00C764B5">
        <w:rPr>
          <w:rStyle w:val="QuickFormat4"/>
          <w:rFonts w:asciiTheme="minorHAnsi" w:hAnsiTheme="minorHAnsi"/>
          <w:b w:val="0"/>
          <w:sz w:val="22"/>
          <w:szCs w:val="22"/>
        </w:rPr>
        <w:t xml:space="preserve">oster children </w:t>
      </w:r>
      <w:r w:rsidRPr="00C764B5">
        <w:rPr>
          <w:rStyle w:val="QuickFormat4"/>
          <w:rFonts w:asciiTheme="minorHAnsi" w:hAnsiTheme="minorHAnsi"/>
          <w:b w:val="0"/>
          <w:sz w:val="22"/>
          <w:szCs w:val="22"/>
        </w:rPr>
        <w:t>in your household (child</w:t>
      </w:r>
      <w:r w:rsidR="00CC12E4" w:rsidRPr="00C764B5">
        <w:rPr>
          <w:rStyle w:val="QuickFormat4"/>
          <w:rFonts w:asciiTheme="minorHAnsi" w:hAnsiTheme="minorHAnsi"/>
          <w:b w:val="0"/>
          <w:sz w:val="22"/>
          <w:szCs w:val="22"/>
        </w:rPr>
        <w:t xml:space="preserve"> under the legal responsibility of a foster care agen</w:t>
      </w:r>
      <w:r w:rsidRPr="00C764B5">
        <w:rPr>
          <w:rStyle w:val="QuickFormat4"/>
          <w:rFonts w:asciiTheme="minorHAnsi" w:hAnsiTheme="minorHAnsi"/>
          <w:b w:val="0"/>
          <w:sz w:val="22"/>
          <w:szCs w:val="22"/>
        </w:rPr>
        <w:t>cy or court)</w:t>
      </w:r>
      <w:r w:rsidR="00CC12E4" w:rsidRPr="00C764B5">
        <w:rPr>
          <w:rStyle w:val="QuickFormat4"/>
          <w:rFonts w:asciiTheme="minorHAnsi" w:hAnsiTheme="minorHAnsi"/>
          <w:b w:val="0"/>
          <w:sz w:val="22"/>
          <w:szCs w:val="22"/>
        </w:rPr>
        <w:t xml:space="preserve">. </w:t>
      </w:r>
    </w:p>
    <w:p w14:paraId="1C5668B6" w14:textId="77777777" w:rsidR="0008341D" w:rsidRPr="00C764B5" w:rsidRDefault="0008341D" w:rsidP="00947119">
      <w:pPr>
        <w:numPr>
          <w:ilvl w:val="1"/>
          <w:numId w:val="2"/>
        </w:numPr>
        <w:spacing w:line="252" w:lineRule="auto"/>
        <w:ind w:left="720"/>
        <w:rPr>
          <w:rStyle w:val="QuickFormat4"/>
          <w:rFonts w:asciiTheme="minorHAnsi" w:hAnsiTheme="minorHAnsi"/>
          <w:b w:val="0"/>
          <w:bCs w:val="0"/>
          <w:sz w:val="22"/>
          <w:szCs w:val="22"/>
        </w:rPr>
      </w:pPr>
      <w:r w:rsidRPr="00C764B5">
        <w:rPr>
          <w:rFonts w:asciiTheme="minorHAnsi" w:hAnsiTheme="minorHAnsi"/>
          <w:sz w:val="22"/>
          <w:szCs w:val="22"/>
        </w:rPr>
        <w:t xml:space="preserve">The children </w:t>
      </w:r>
      <w:r w:rsidR="00BF7BC6">
        <w:rPr>
          <w:rFonts w:asciiTheme="minorHAnsi" w:hAnsiTheme="minorHAnsi"/>
          <w:sz w:val="22"/>
          <w:szCs w:val="22"/>
        </w:rPr>
        <w:t xml:space="preserve">in your household </w:t>
      </w:r>
      <w:r w:rsidRPr="00C764B5">
        <w:rPr>
          <w:rFonts w:asciiTheme="minorHAnsi" w:hAnsiTheme="minorHAnsi"/>
          <w:sz w:val="22"/>
          <w:szCs w:val="22"/>
        </w:rPr>
        <w:t>meet the definition of homeless, runaway, or migrant.</w:t>
      </w:r>
    </w:p>
    <w:p w14:paraId="39FBD54D" w14:textId="77777777" w:rsidR="00CC12E4" w:rsidRPr="00C764B5" w:rsidRDefault="009640E2" w:rsidP="00947119">
      <w:pPr>
        <w:numPr>
          <w:ilvl w:val="1"/>
          <w:numId w:val="2"/>
        </w:numPr>
        <w:spacing w:line="252" w:lineRule="auto"/>
        <w:ind w:left="720"/>
        <w:rPr>
          <w:rStyle w:val="QuickFormat4"/>
          <w:rFonts w:asciiTheme="minorHAnsi" w:hAnsiTheme="minorHAnsi"/>
          <w:b w:val="0"/>
          <w:bCs w:val="0"/>
          <w:sz w:val="22"/>
          <w:szCs w:val="22"/>
        </w:rPr>
      </w:pPr>
      <w:r w:rsidRPr="00C764B5">
        <w:rPr>
          <w:rStyle w:val="QuickFormat4"/>
          <w:rFonts w:asciiTheme="minorHAnsi" w:hAnsiTheme="minorHAnsi"/>
          <w:b w:val="0"/>
          <w:sz w:val="22"/>
          <w:szCs w:val="22"/>
        </w:rPr>
        <w:t>The children in your household participate in a</w:t>
      </w:r>
      <w:r w:rsidR="00CC12E4" w:rsidRPr="00C764B5">
        <w:rPr>
          <w:rStyle w:val="QuickFormat4"/>
          <w:rFonts w:asciiTheme="minorHAnsi" w:hAnsiTheme="minorHAnsi"/>
          <w:b w:val="0"/>
          <w:sz w:val="22"/>
          <w:szCs w:val="22"/>
        </w:rPr>
        <w:t xml:space="preserve"> Head Start program</w:t>
      </w:r>
      <w:r w:rsidRPr="00C764B5">
        <w:rPr>
          <w:rStyle w:val="QuickFormat4"/>
          <w:rFonts w:asciiTheme="minorHAnsi" w:hAnsiTheme="minorHAnsi"/>
          <w:b w:val="0"/>
          <w:sz w:val="22"/>
          <w:szCs w:val="22"/>
        </w:rPr>
        <w:t>.</w:t>
      </w:r>
      <w:r w:rsidR="00CC12E4" w:rsidRPr="00C764B5">
        <w:rPr>
          <w:rStyle w:val="QuickFormat4"/>
          <w:rFonts w:asciiTheme="minorHAnsi" w:hAnsiTheme="minorHAnsi"/>
          <w:b w:val="0"/>
          <w:sz w:val="22"/>
          <w:szCs w:val="22"/>
        </w:rPr>
        <w:t xml:space="preserve"> </w:t>
      </w:r>
    </w:p>
    <w:p w14:paraId="0D32B3E2" w14:textId="77777777" w:rsidR="00CC12E4" w:rsidRPr="00461264" w:rsidRDefault="00C764B5" w:rsidP="00947119">
      <w:pPr>
        <w:numPr>
          <w:ilvl w:val="1"/>
          <w:numId w:val="2"/>
        </w:numPr>
        <w:spacing w:line="252" w:lineRule="auto"/>
        <w:ind w:left="720"/>
        <w:rPr>
          <w:rStyle w:val="Emphasis"/>
          <w:rFonts w:asciiTheme="minorHAnsi" w:hAnsiTheme="minorHAnsi"/>
          <w:caps w:val="0"/>
          <w:sz w:val="22"/>
          <w:szCs w:val="22"/>
        </w:rPr>
      </w:pPr>
      <w:r w:rsidRPr="00461264">
        <w:rPr>
          <w:rFonts w:asciiTheme="minorHAnsi" w:hAnsiTheme="minorHAnsi"/>
          <w:sz w:val="22"/>
          <w:szCs w:val="22"/>
        </w:rPr>
        <w:t>Y</w:t>
      </w:r>
      <w:r w:rsidR="00CC12E4" w:rsidRPr="00461264">
        <w:rPr>
          <w:rFonts w:asciiTheme="minorHAnsi" w:hAnsiTheme="minorHAnsi"/>
          <w:sz w:val="22"/>
          <w:szCs w:val="22"/>
        </w:rPr>
        <w:t>our household income falls at or below the</w:t>
      </w:r>
      <w:r w:rsidR="009640E2" w:rsidRPr="00461264">
        <w:rPr>
          <w:rFonts w:asciiTheme="minorHAnsi" w:hAnsiTheme="minorHAnsi"/>
          <w:sz w:val="22"/>
          <w:szCs w:val="22"/>
        </w:rPr>
        <w:t xml:space="preserve"> income guidelines</w:t>
      </w:r>
      <w:r w:rsidR="00CC12E4" w:rsidRPr="00461264">
        <w:rPr>
          <w:rFonts w:asciiTheme="minorHAnsi" w:hAnsiTheme="minorHAnsi"/>
          <w:sz w:val="22"/>
          <w:szCs w:val="22"/>
        </w:rPr>
        <w:t xml:space="preserve"> </w:t>
      </w:r>
      <w:r w:rsidRPr="00461264">
        <w:rPr>
          <w:rFonts w:asciiTheme="minorHAnsi" w:hAnsiTheme="minorHAnsi"/>
          <w:sz w:val="22"/>
          <w:szCs w:val="22"/>
        </w:rPr>
        <w:t>on the</w:t>
      </w:r>
      <w:r w:rsidR="00CC12E4" w:rsidRPr="00461264">
        <w:rPr>
          <w:rFonts w:asciiTheme="minorHAnsi" w:hAnsiTheme="minorHAnsi"/>
          <w:sz w:val="22"/>
          <w:szCs w:val="22"/>
        </w:rPr>
        <w:t xml:space="preserve"> chart</w:t>
      </w:r>
      <w:r w:rsidRPr="00461264">
        <w:rPr>
          <w:rFonts w:asciiTheme="minorHAnsi" w:hAnsiTheme="minorHAnsi"/>
          <w:sz w:val="22"/>
          <w:szCs w:val="22"/>
        </w:rPr>
        <w:t xml:space="preserve"> below</w:t>
      </w:r>
      <w:r w:rsidR="00CC12E4" w:rsidRPr="00461264">
        <w:rPr>
          <w:rFonts w:asciiTheme="minorHAnsi" w:hAnsiTheme="minorHAnsi"/>
          <w:sz w:val="22"/>
          <w:szCs w:val="22"/>
        </w:rPr>
        <w:t xml:space="preserve">. </w:t>
      </w:r>
    </w:p>
    <w:p w14:paraId="6D2B8E76" w14:textId="77777777" w:rsidR="007926F8" w:rsidRPr="00511252" w:rsidRDefault="007926F8" w:rsidP="00947119">
      <w:pPr>
        <w:tabs>
          <w:tab w:val="left" w:pos="9900"/>
        </w:tabs>
        <w:spacing w:line="200" w:lineRule="atLeast"/>
        <w:ind w:right="36"/>
        <w:rPr>
          <w:rFonts w:ascii="Arial" w:hAnsi="Arial" w:cs="Arial"/>
        </w:rPr>
      </w:pPr>
    </w:p>
    <w:tbl>
      <w:tblPr>
        <w:tblpPr w:leftFromText="180" w:rightFromText="180" w:vertAnchor="text" w:horzAnchor="margin" w:tblpY="4"/>
        <w:tblOverlap w:val="never"/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2753"/>
        <w:gridCol w:w="2178"/>
        <w:gridCol w:w="2377"/>
        <w:gridCol w:w="2477"/>
      </w:tblGrid>
      <w:tr w:rsidR="00461264" w:rsidRPr="00920E8C" w14:paraId="4FFEC5E9" w14:textId="77777777" w:rsidTr="00461264">
        <w:trPr>
          <w:trHeight w:hRule="exact" w:val="298"/>
        </w:trPr>
        <w:tc>
          <w:tcPr>
            <w:tcW w:w="9785" w:type="dxa"/>
            <w:gridSpan w:val="4"/>
          </w:tcPr>
          <w:p w14:paraId="3B0528E6" w14:textId="0A15725F" w:rsidR="00461264" w:rsidRPr="00920E8C" w:rsidRDefault="00461264" w:rsidP="007B4516">
            <w:pPr>
              <w:ind w:left="1440"/>
              <w:rPr>
                <w:rFonts w:asciiTheme="minorHAnsi" w:hAnsiTheme="minorHAnsi"/>
              </w:rPr>
            </w:pPr>
            <w:r w:rsidRPr="00920E8C">
              <w:rPr>
                <w:rFonts w:asciiTheme="minorHAnsi" w:hAnsiTheme="minorHAnsi"/>
              </w:rPr>
              <w:t xml:space="preserve">FEDERAL ELIGIBILITY INCOME CHART </w:t>
            </w:r>
            <w:r>
              <w:rPr>
                <w:rFonts w:asciiTheme="minorHAnsi" w:hAnsiTheme="minorHAnsi"/>
              </w:rPr>
              <w:t xml:space="preserve">Effective July 1, </w:t>
            </w:r>
            <w:r w:rsidR="008C6650">
              <w:rPr>
                <w:rFonts w:asciiTheme="minorHAnsi" w:hAnsiTheme="minorHAnsi"/>
              </w:rPr>
              <w:t>202</w:t>
            </w:r>
            <w:r w:rsidR="00B6549A">
              <w:rPr>
                <w:rFonts w:asciiTheme="minorHAnsi" w:hAnsiTheme="minorHAnsi"/>
              </w:rPr>
              <w:t>4</w:t>
            </w:r>
            <w:r w:rsidR="00BF7BC6">
              <w:rPr>
                <w:rFonts w:asciiTheme="minorHAnsi" w:hAnsiTheme="minorHAnsi"/>
              </w:rPr>
              <w:t xml:space="preserve"> - t</w:t>
            </w:r>
            <w:r w:rsidR="00B6421E">
              <w:rPr>
                <w:rFonts w:asciiTheme="minorHAnsi" w:hAnsiTheme="minorHAnsi"/>
              </w:rPr>
              <w:t>hrough June 30, 202</w:t>
            </w:r>
            <w:r w:rsidR="00B6549A">
              <w:rPr>
                <w:rFonts w:asciiTheme="minorHAnsi" w:hAnsiTheme="minorHAnsi"/>
              </w:rPr>
              <w:t>5</w:t>
            </w:r>
          </w:p>
        </w:tc>
      </w:tr>
      <w:tr w:rsidR="00461264" w:rsidRPr="00920E8C" w14:paraId="6204B998" w14:textId="77777777" w:rsidTr="00461264">
        <w:trPr>
          <w:trHeight w:hRule="exact" w:val="298"/>
        </w:trPr>
        <w:tc>
          <w:tcPr>
            <w:tcW w:w="2753" w:type="dxa"/>
          </w:tcPr>
          <w:p w14:paraId="7BFB6AFC" w14:textId="77777777" w:rsidR="00461264" w:rsidRPr="00920E8C" w:rsidRDefault="00461264" w:rsidP="00461264">
            <w:pPr>
              <w:jc w:val="center"/>
              <w:rPr>
                <w:rFonts w:asciiTheme="minorHAnsi" w:hAnsiTheme="minorHAnsi"/>
              </w:rPr>
            </w:pPr>
            <w:r w:rsidRPr="00920E8C">
              <w:rPr>
                <w:rFonts w:asciiTheme="minorHAnsi" w:hAnsiTheme="minorHAnsi"/>
              </w:rPr>
              <w:t>Household size</w:t>
            </w:r>
          </w:p>
        </w:tc>
        <w:tc>
          <w:tcPr>
            <w:tcW w:w="2178" w:type="dxa"/>
          </w:tcPr>
          <w:p w14:paraId="77444299" w14:textId="77777777" w:rsidR="00461264" w:rsidRPr="00920E8C" w:rsidRDefault="00461264" w:rsidP="00461264">
            <w:pPr>
              <w:jc w:val="center"/>
              <w:rPr>
                <w:rFonts w:asciiTheme="minorHAnsi" w:hAnsiTheme="minorHAnsi"/>
              </w:rPr>
            </w:pPr>
            <w:r w:rsidRPr="00920E8C">
              <w:rPr>
                <w:rFonts w:asciiTheme="minorHAnsi" w:hAnsiTheme="minorHAnsi"/>
              </w:rPr>
              <w:t>Yearly</w:t>
            </w:r>
            <w:r>
              <w:rPr>
                <w:rFonts w:asciiTheme="minorHAnsi" w:hAnsiTheme="minorHAnsi"/>
              </w:rPr>
              <w:t xml:space="preserve"> ($)</w:t>
            </w:r>
          </w:p>
        </w:tc>
        <w:tc>
          <w:tcPr>
            <w:tcW w:w="2377" w:type="dxa"/>
          </w:tcPr>
          <w:p w14:paraId="10BBEDEF" w14:textId="77777777" w:rsidR="00461264" w:rsidRPr="00920E8C" w:rsidRDefault="00461264" w:rsidP="00461264">
            <w:pPr>
              <w:jc w:val="center"/>
              <w:rPr>
                <w:rFonts w:asciiTheme="minorHAnsi" w:hAnsiTheme="minorHAnsi"/>
              </w:rPr>
            </w:pPr>
            <w:r w:rsidRPr="00920E8C">
              <w:rPr>
                <w:rFonts w:asciiTheme="minorHAnsi" w:hAnsiTheme="minorHAnsi"/>
              </w:rPr>
              <w:t>Monthly</w:t>
            </w:r>
            <w:r>
              <w:rPr>
                <w:rFonts w:asciiTheme="minorHAnsi" w:hAnsiTheme="minorHAnsi"/>
              </w:rPr>
              <w:t xml:space="preserve"> ($)</w:t>
            </w:r>
          </w:p>
        </w:tc>
        <w:tc>
          <w:tcPr>
            <w:tcW w:w="2477" w:type="dxa"/>
          </w:tcPr>
          <w:p w14:paraId="14A3912A" w14:textId="77777777" w:rsidR="00461264" w:rsidRPr="00920E8C" w:rsidRDefault="00461264" w:rsidP="00461264">
            <w:pPr>
              <w:jc w:val="center"/>
              <w:rPr>
                <w:rFonts w:asciiTheme="minorHAnsi" w:hAnsiTheme="minorHAnsi"/>
              </w:rPr>
            </w:pPr>
            <w:r w:rsidRPr="00920E8C">
              <w:rPr>
                <w:rFonts w:asciiTheme="minorHAnsi" w:hAnsiTheme="minorHAnsi"/>
              </w:rPr>
              <w:t>Weekly</w:t>
            </w:r>
            <w:r>
              <w:rPr>
                <w:rFonts w:asciiTheme="minorHAnsi" w:hAnsiTheme="minorHAnsi"/>
              </w:rPr>
              <w:t xml:space="preserve"> ($)</w:t>
            </w:r>
          </w:p>
        </w:tc>
      </w:tr>
      <w:tr w:rsidR="00262232" w:rsidRPr="00920E8C" w14:paraId="517B5BBE" w14:textId="77777777" w:rsidTr="00FA54E9">
        <w:trPr>
          <w:trHeight w:hRule="exact" w:val="298"/>
        </w:trPr>
        <w:tc>
          <w:tcPr>
            <w:tcW w:w="2753" w:type="dxa"/>
          </w:tcPr>
          <w:p w14:paraId="6A50E50B" w14:textId="77777777" w:rsidR="00262232" w:rsidRPr="00920E8C" w:rsidRDefault="00262232" w:rsidP="00262232">
            <w:pPr>
              <w:jc w:val="center"/>
              <w:rPr>
                <w:rFonts w:asciiTheme="minorHAnsi" w:hAnsiTheme="minorHAnsi"/>
              </w:rPr>
            </w:pPr>
            <w:r w:rsidRPr="00920E8C">
              <w:rPr>
                <w:rFonts w:asciiTheme="minorHAnsi" w:hAnsiTheme="minorHAnsi"/>
              </w:rPr>
              <w:t>1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FB542" w14:textId="2C709082" w:rsidR="00262232" w:rsidRPr="00B6421E" w:rsidRDefault="00262232" w:rsidP="0026223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B448B">
              <w:rPr>
                <w:rFonts w:asciiTheme="minorHAnsi" w:hAnsiTheme="minorHAnsi" w:cstheme="minorHAnsi"/>
                <w:sz w:val="24"/>
                <w:szCs w:val="24"/>
              </w:rPr>
              <w:t>$</w:t>
            </w:r>
            <w:r w:rsidR="00B6549A" w:rsidRPr="00B6549A">
              <w:rPr>
                <w:rFonts w:asciiTheme="minorHAnsi" w:hAnsiTheme="minorHAnsi" w:cstheme="minorHAnsi"/>
                <w:sz w:val="24"/>
                <w:szCs w:val="24"/>
              </w:rPr>
              <w:t>27,861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96BC9" w14:textId="39172E4A" w:rsidR="00262232" w:rsidRPr="00B6421E" w:rsidRDefault="00262232" w:rsidP="0026223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B448B">
              <w:rPr>
                <w:rFonts w:asciiTheme="minorHAnsi" w:hAnsiTheme="minorHAnsi" w:cstheme="minorHAnsi"/>
                <w:sz w:val="24"/>
                <w:szCs w:val="24"/>
              </w:rPr>
              <w:t>$</w:t>
            </w:r>
            <w:r w:rsidR="00B6549A" w:rsidRPr="00B6549A">
              <w:rPr>
                <w:rFonts w:asciiTheme="minorHAnsi" w:hAnsiTheme="minorHAnsi" w:cstheme="minorHAnsi"/>
                <w:sz w:val="24"/>
                <w:szCs w:val="24"/>
              </w:rPr>
              <w:t>2,322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8CA72" w14:textId="55483B8E" w:rsidR="00262232" w:rsidRPr="00B6421E" w:rsidRDefault="00262232" w:rsidP="0026223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B448B">
              <w:rPr>
                <w:rFonts w:asciiTheme="minorHAnsi" w:hAnsiTheme="minorHAnsi" w:cstheme="minorHAnsi"/>
                <w:sz w:val="24"/>
                <w:szCs w:val="24"/>
              </w:rPr>
              <w:t>$</w:t>
            </w:r>
            <w:r w:rsidR="006F640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B6549A">
              <w:rPr>
                <w:rFonts w:asciiTheme="minorHAnsi" w:hAnsiTheme="minorHAnsi" w:cstheme="minorHAnsi"/>
                <w:sz w:val="24"/>
                <w:szCs w:val="24"/>
              </w:rPr>
              <w:t>36</w:t>
            </w:r>
          </w:p>
        </w:tc>
      </w:tr>
      <w:tr w:rsidR="00262232" w:rsidRPr="00920E8C" w14:paraId="2F4C8115" w14:textId="77777777" w:rsidTr="00FA54E9">
        <w:trPr>
          <w:trHeight w:hRule="exact" w:val="298"/>
        </w:trPr>
        <w:tc>
          <w:tcPr>
            <w:tcW w:w="2753" w:type="dxa"/>
          </w:tcPr>
          <w:p w14:paraId="047B6A2F" w14:textId="77777777" w:rsidR="00262232" w:rsidRPr="00920E8C" w:rsidRDefault="00262232" w:rsidP="00262232">
            <w:pPr>
              <w:jc w:val="center"/>
              <w:rPr>
                <w:rFonts w:asciiTheme="minorHAnsi" w:hAnsiTheme="minorHAnsi"/>
              </w:rPr>
            </w:pPr>
            <w:r w:rsidRPr="00920E8C">
              <w:rPr>
                <w:rFonts w:asciiTheme="minorHAnsi" w:hAnsiTheme="minorHAnsi"/>
              </w:rPr>
              <w:t>2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0DA53E9B" w14:textId="569238B5" w:rsidR="00262232" w:rsidRPr="00B6421E" w:rsidRDefault="00B6549A" w:rsidP="0026223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6549A">
              <w:rPr>
                <w:rFonts w:asciiTheme="minorHAnsi" w:hAnsiTheme="minorHAnsi" w:cstheme="minorHAnsi"/>
                <w:sz w:val="24"/>
                <w:szCs w:val="24"/>
              </w:rPr>
              <w:t>37,814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175F7643" w14:textId="2A0A7B0D" w:rsidR="00262232" w:rsidRPr="00B6421E" w:rsidRDefault="00B6549A" w:rsidP="0026223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6549A">
              <w:rPr>
                <w:rFonts w:asciiTheme="minorHAnsi" w:hAnsiTheme="minorHAnsi" w:cstheme="minorHAnsi"/>
                <w:sz w:val="24"/>
                <w:szCs w:val="24"/>
              </w:rPr>
              <w:t>3,152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4448936C" w14:textId="6AC11074" w:rsidR="00262232" w:rsidRPr="00B6421E" w:rsidRDefault="006F6400" w:rsidP="0026223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B6549A">
              <w:rPr>
                <w:rFonts w:asciiTheme="minorHAnsi" w:hAnsiTheme="minorHAnsi" w:cstheme="minorHAnsi"/>
                <w:sz w:val="24"/>
                <w:szCs w:val="24"/>
              </w:rPr>
              <w:t>28</w:t>
            </w:r>
          </w:p>
        </w:tc>
      </w:tr>
      <w:tr w:rsidR="00262232" w:rsidRPr="00920E8C" w14:paraId="7C04FE5A" w14:textId="77777777" w:rsidTr="00FA54E9">
        <w:trPr>
          <w:trHeight w:hRule="exact" w:val="298"/>
        </w:trPr>
        <w:tc>
          <w:tcPr>
            <w:tcW w:w="2753" w:type="dxa"/>
          </w:tcPr>
          <w:p w14:paraId="2500DD38" w14:textId="77777777" w:rsidR="00262232" w:rsidRPr="00920E8C" w:rsidRDefault="00262232" w:rsidP="00262232">
            <w:pPr>
              <w:jc w:val="center"/>
              <w:rPr>
                <w:rFonts w:asciiTheme="minorHAnsi" w:hAnsiTheme="minorHAnsi"/>
              </w:rPr>
            </w:pPr>
            <w:r w:rsidRPr="00920E8C">
              <w:rPr>
                <w:rFonts w:asciiTheme="minorHAnsi" w:hAnsiTheme="minorHAnsi"/>
              </w:rPr>
              <w:t>3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377F9" w14:textId="74155513" w:rsidR="00262232" w:rsidRPr="00B6421E" w:rsidRDefault="00B6549A" w:rsidP="0026223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6549A">
              <w:rPr>
                <w:rFonts w:asciiTheme="minorHAnsi" w:hAnsiTheme="minorHAnsi" w:cstheme="minorHAnsi"/>
                <w:sz w:val="24"/>
                <w:szCs w:val="24"/>
              </w:rPr>
              <w:t>47,767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E6200" w14:textId="5BE5958B" w:rsidR="00262232" w:rsidRPr="00B6421E" w:rsidRDefault="00B6549A" w:rsidP="0026223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6549A">
              <w:rPr>
                <w:rFonts w:asciiTheme="minorHAnsi" w:hAnsiTheme="minorHAnsi" w:cstheme="minorHAnsi"/>
                <w:sz w:val="24"/>
                <w:szCs w:val="24"/>
              </w:rPr>
              <w:t>3,981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26BF9" w14:textId="541B262B" w:rsidR="00262232" w:rsidRPr="00B6421E" w:rsidRDefault="00A00083" w:rsidP="0026223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919</w:t>
            </w:r>
          </w:p>
        </w:tc>
      </w:tr>
      <w:tr w:rsidR="00262232" w:rsidRPr="00920E8C" w14:paraId="3434F7C4" w14:textId="77777777" w:rsidTr="00FA54E9">
        <w:trPr>
          <w:trHeight w:hRule="exact" w:val="298"/>
        </w:trPr>
        <w:tc>
          <w:tcPr>
            <w:tcW w:w="2753" w:type="dxa"/>
          </w:tcPr>
          <w:p w14:paraId="669ECD29" w14:textId="77777777" w:rsidR="00262232" w:rsidRPr="00920E8C" w:rsidRDefault="00262232" w:rsidP="00262232">
            <w:pPr>
              <w:jc w:val="center"/>
              <w:rPr>
                <w:rFonts w:asciiTheme="minorHAnsi" w:hAnsiTheme="minorHAnsi"/>
              </w:rPr>
            </w:pPr>
            <w:r w:rsidRPr="00920E8C">
              <w:rPr>
                <w:rFonts w:asciiTheme="minorHAnsi" w:hAnsiTheme="minorHAnsi"/>
              </w:rPr>
              <w:t>4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75319182" w14:textId="42CE2DAA" w:rsidR="00262232" w:rsidRPr="00B6421E" w:rsidRDefault="00B6549A" w:rsidP="0026223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6549A">
              <w:rPr>
                <w:rFonts w:asciiTheme="minorHAnsi" w:hAnsiTheme="minorHAnsi" w:cstheme="minorHAnsi"/>
                <w:sz w:val="24"/>
                <w:szCs w:val="24"/>
              </w:rPr>
              <w:t>57,720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09A80C7C" w14:textId="0BF570A2" w:rsidR="00262232" w:rsidRPr="00B6421E" w:rsidRDefault="00B6549A" w:rsidP="0026223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6549A">
              <w:rPr>
                <w:rFonts w:asciiTheme="minorHAnsi" w:hAnsiTheme="minorHAnsi" w:cstheme="minorHAnsi"/>
                <w:sz w:val="24"/>
                <w:szCs w:val="24"/>
              </w:rPr>
              <w:t>4,810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0EF3A606" w14:textId="563E1E28" w:rsidR="00262232" w:rsidRPr="00B6421E" w:rsidRDefault="006F6400" w:rsidP="0026223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1,</w:t>
            </w:r>
            <w:r w:rsidR="00A00083">
              <w:rPr>
                <w:rFonts w:asciiTheme="minorHAnsi" w:hAnsiTheme="minorHAnsi" w:cstheme="minorHAnsi"/>
                <w:sz w:val="24"/>
                <w:szCs w:val="24"/>
              </w:rPr>
              <w:t>110</w:t>
            </w:r>
          </w:p>
        </w:tc>
      </w:tr>
      <w:tr w:rsidR="00262232" w:rsidRPr="00920E8C" w14:paraId="7687FC6B" w14:textId="77777777" w:rsidTr="00FA54E9">
        <w:trPr>
          <w:trHeight w:hRule="exact" w:val="298"/>
        </w:trPr>
        <w:tc>
          <w:tcPr>
            <w:tcW w:w="2753" w:type="dxa"/>
          </w:tcPr>
          <w:p w14:paraId="6F11EDE5" w14:textId="77777777" w:rsidR="00262232" w:rsidRPr="00920E8C" w:rsidRDefault="00262232" w:rsidP="00262232">
            <w:pPr>
              <w:jc w:val="center"/>
              <w:rPr>
                <w:rFonts w:asciiTheme="minorHAnsi" w:hAnsiTheme="minorHAnsi"/>
              </w:rPr>
            </w:pPr>
            <w:r w:rsidRPr="00920E8C">
              <w:rPr>
                <w:rFonts w:asciiTheme="minorHAnsi" w:hAnsiTheme="minorHAnsi"/>
              </w:rPr>
              <w:t>5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06646" w14:textId="3D03AEE7" w:rsidR="00262232" w:rsidRPr="00B6421E" w:rsidRDefault="00B6549A" w:rsidP="0026223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6549A">
              <w:rPr>
                <w:rFonts w:asciiTheme="minorHAnsi" w:hAnsiTheme="minorHAnsi" w:cstheme="minorHAnsi"/>
                <w:sz w:val="24"/>
                <w:szCs w:val="24"/>
              </w:rPr>
              <w:t>67,673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05D7A" w14:textId="7C465C96" w:rsidR="00262232" w:rsidRPr="00B6421E" w:rsidRDefault="00B6549A" w:rsidP="0026223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6549A">
              <w:rPr>
                <w:rFonts w:asciiTheme="minorHAnsi" w:hAnsiTheme="minorHAnsi" w:cstheme="minorHAnsi"/>
                <w:sz w:val="24"/>
                <w:szCs w:val="24"/>
              </w:rPr>
              <w:t>5,640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EE731" w14:textId="69CA8DB2" w:rsidR="00262232" w:rsidRPr="00B6421E" w:rsidRDefault="00262232" w:rsidP="0026223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B448B">
              <w:rPr>
                <w:rFonts w:asciiTheme="minorHAnsi" w:hAnsiTheme="minorHAnsi" w:cstheme="minorHAnsi"/>
                <w:sz w:val="24"/>
                <w:szCs w:val="24"/>
              </w:rPr>
              <w:t>1,</w:t>
            </w:r>
            <w:r w:rsidR="00A00083">
              <w:rPr>
                <w:rFonts w:asciiTheme="minorHAnsi" w:hAnsiTheme="minorHAnsi" w:cstheme="minorHAnsi"/>
                <w:sz w:val="24"/>
                <w:szCs w:val="24"/>
              </w:rPr>
              <w:t>302</w:t>
            </w:r>
          </w:p>
        </w:tc>
      </w:tr>
      <w:tr w:rsidR="00262232" w:rsidRPr="00920E8C" w14:paraId="0E1A8711" w14:textId="77777777" w:rsidTr="00FA54E9">
        <w:trPr>
          <w:trHeight w:hRule="exact" w:val="298"/>
        </w:trPr>
        <w:tc>
          <w:tcPr>
            <w:tcW w:w="2753" w:type="dxa"/>
          </w:tcPr>
          <w:p w14:paraId="59EB88DC" w14:textId="77777777" w:rsidR="00262232" w:rsidRPr="00920E8C" w:rsidRDefault="00262232" w:rsidP="00262232">
            <w:pPr>
              <w:jc w:val="center"/>
              <w:rPr>
                <w:rFonts w:asciiTheme="minorHAnsi" w:hAnsiTheme="minorHAnsi"/>
              </w:rPr>
            </w:pPr>
            <w:r w:rsidRPr="00920E8C">
              <w:rPr>
                <w:rFonts w:asciiTheme="minorHAnsi" w:hAnsiTheme="minorHAnsi"/>
              </w:rPr>
              <w:t>6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3BEE40A8" w14:textId="086327D1" w:rsidR="00262232" w:rsidRPr="00B6421E" w:rsidRDefault="00B6549A" w:rsidP="0026223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6549A">
              <w:rPr>
                <w:rFonts w:asciiTheme="minorHAnsi" w:hAnsiTheme="minorHAnsi" w:cstheme="minorHAnsi"/>
                <w:sz w:val="24"/>
                <w:szCs w:val="24"/>
              </w:rPr>
              <w:t>77,626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3E33339D" w14:textId="4ED788A2" w:rsidR="00262232" w:rsidRPr="00B6421E" w:rsidRDefault="00B6549A" w:rsidP="0026223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6549A">
              <w:rPr>
                <w:rFonts w:asciiTheme="minorHAnsi" w:hAnsiTheme="minorHAnsi" w:cstheme="minorHAnsi"/>
                <w:sz w:val="24"/>
                <w:szCs w:val="24"/>
              </w:rPr>
              <w:t>6,469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4D4FEBEB" w14:textId="6D76A4D3" w:rsidR="00262232" w:rsidRPr="00B6421E" w:rsidRDefault="00262232" w:rsidP="0026223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B448B">
              <w:rPr>
                <w:rFonts w:asciiTheme="minorHAnsi" w:hAnsiTheme="minorHAnsi" w:cstheme="minorHAnsi"/>
                <w:sz w:val="24"/>
                <w:szCs w:val="24"/>
              </w:rPr>
              <w:t>1,</w:t>
            </w:r>
            <w:r w:rsidR="006F640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A00083">
              <w:rPr>
                <w:rFonts w:asciiTheme="minorHAnsi" w:hAnsiTheme="minorHAnsi" w:cstheme="minorHAnsi"/>
                <w:sz w:val="24"/>
                <w:szCs w:val="24"/>
              </w:rPr>
              <w:t>93</w:t>
            </w:r>
          </w:p>
        </w:tc>
      </w:tr>
      <w:tr w:rsidR="00262232" w:rsidRPr="00920E8C" w14:paraId="12C73577" w14:textId="77777777" w:rsidTr="00FA54E9">
        <w:trPr>
          <w:trHeight w:hRule="exact" w:val="298"/>
        </w:trPr>
        <w:tc>
          <w:tcPr>
            <w:tcW w:w="2753" w:type="dxa"/>
          </w:tcPr>
          <w:p w14:paraId="2ABC51D9" w14:textId="77777777" w:rsidR="00262232" w:rsidRPr="00920E8C" w:rsidRDefault="00262232" w:rsidP="00262232">
            <w:pPr>
              <w:jc w:val="center"/>
              <w:rPr>
                <w:rFonts w:asciiTheme="minorHAnsi" w:hAnsiTheme="minorHAnsi"/>
              </w:rPr>
            </w:pPr>
            <w:r w:rsidRPr="00920E8C">
              <w:rPr>
                <w:rFonts w:asciiTheme="minorHAnsi" w:hAnsiTheme="minorHAnsi"/>
              </w:rPr>
              <w:t>7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CADED" w14:textId="14D9E7B9" w:rsidR="00262232" w:rsidRPr="00B6421E" w:rsidRDefault="00B6549A" w:rsidP="0026223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6549A">
              <w:rPr>
                <w:rFonts w:asciiTheme="minorHAnsi" w:hAnsiTheme="minorHAnsi" w:cstheme="minorHAnsi"/>
                <w:sz w:val="24"/>
                <w:szCs w:val="24"/>
              </w:rPr>
              <w:t>87,579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92A80" w14:textId="5CF87C9D" w:rsidR="00262232" w:rsidRPr="00B6421E" w:rsidRDefault="00B6549A" w:rsidP="0026223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6549A">
              <w:rPr>
                <w:rFonts w:asciiTheme="minorHAnsi" w:hAnsiTheme="minorHAnsi" w:cstheme="minorHAnsi"/>
                <w:sz w:val="24"/>
                <w:szCs w:val="24"/>
              </w:rPr>
              <w:t>7,299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03C53" w14:textId="45B7A51B" w:rsidR="00262232" w:rsidRPr="00B6421E" w:rsidRDefault="00262232" w:rsidP="0026223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B448B">
              <w:rPr>
                <w:rFonts w:asciiTheme="minorHAnsi" w:hAnsiTheme="minorHAnsi" w:cstheme="minorHAnsi"/>
                <w:sz w:val="24"/>
                <w:szCs w:val="24"/>
              </w:rPr>
              <w:t>1,</w:t>
            </w:r>
            <w:r w:rsidR="006F640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A00083">
              <w:rPr>
                <w:rFonts w:asciiTheme="minorHAnsi" w:hAnsiTheme="minorHAnsi" w:cstheme="minorHAnsi"/>
                <w:sz w:val="24"/>
                <w:szCs w:val="24"/>
              </w:rPr>
              <w:t>85</w:t>
            </w:r>
          </w:p>
        </w:tc>
      </w:tr>
      <w:tr w:rsidR="00262232" w:rsidRPr="00920E8C" w14:paraId="1A8207C0" w14:textId="77777777" w:rsidTr="00FA54E9">
        <w:trPr>
          <w:trHeight w:hRule="exact" w:val="298"/>
        </w:trPr>
        <w:tc>
          <w:tcPr>
            <w:tcW w:w="2753" w:type="dxa"/>
          </w:tcPr>
          <w:p w14:paraId="7F5ACCA0" w14:textId="77777777" w:rsidR="00262232" w:rsidRPr="00920E8C" w:rsidRDefault="00262232" w:rsidP="00262232">
            <w:pPr>
              <w:jc w:val="center"/>
              <w:rPr>
                <w:rFonts w:asciiTheme="minorHAnsi" w:hAnsiTheme="minorHAnsi"/>
              </w:rPr>
            </w:pPr>
            <w:r w:rsidRPr="00920E8C">
              <w:rPr>
                <w:rFonts w:asciiTheme="minorHAnsi" w:hAnsiTheme="minorHAnsi"/>
              </w:rPr>
              <w:t>8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9691161" w14:textId="694898E4" w:rsidR="00262232" w:rsidRPr="00B6421E" w:rsidRDefault="00B6549A" w:rsidP="0026223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6549A">
              <w:rPr>
                <w:rFonts w:asciiTheme="minorHAnsi" w:hAnsiTheme="minorHAnsi" w:cstheme="minorHAnsi"/>
                <w:sz w:val="24"/>
                <w:szCs w:val="24"/>
              </w:rPr>
              <w:t>97,532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2ECCAECD" w14:textId="65153328" w:rsidR="00262232" w:rsidRPr="00B6421E" w:rsidRDefault="00B6549A" w:rsidP="0026223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6549A">
              <w:rPr>
                <w:rFonts w:asciiTheme="minorHAnsi" w:hAnsiTheme="minorHAnsi" w:cstheme="minorHAnsi"/>
                <w:sz w:val="24"/>
                <w:szCs w:val="24"/>
              </w:rPr>
              <w:t>8,128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7D5AABE9" w14:textId="6A3D316A" w:rsidR="00262232" w:rsidRPr="00B6421E" w:rsidRDefault="00262232" w:rsidP="0026223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B448B">
              <w:rPr>
                <w:rFonts w:asciiTheme="minorHAnsi" w:hAnsiTheme="minorHAnsi" w:cstheme="minorHAnsi"/>
                <w:sz w:val="24"/>
                <w:szCs w:val="24"/>
              </w:rPr>
              <w:t>1,</w:t>
            </w:r>
            <w:r w:rsidR="00A00083">
              <w:rPr>
                <w:rFonts w:asciiTheme="minorHAnsi" w:hAnsiTheme="minorHAnsi" w:cstheme="minorHAnsi"/>
                <w:sz w:val="24"/>
                <w:szCs w:val="24"/>
              </w:rPr>
              <w:t>876</w:t>
            </w:r>
          </w:p>
        </w:tc>
      </w:tr>
      <w:tr w:rsidR="00262232" w:rsidRPr="00920E8C" w14:paraId="4CE9F4E3" w14:textId="77777777" w:rsidTr="00FA54E9">
        <w:trPr>
          <w:trHeight w:hRule="exact" w:val="295"/>
        </w:trPr>
        <w:tc>
          <w:tcPr>
            <w:tcW w:w="2753" w:type="dxa"/>
          </w:tcPr>
          <w:p w14:paraId="09701F34" w14:textId="77777777" w:rsidR="00262232" w:rsidRPr="00920E8C" w:rsidRDefault="00262232" w:rsidP="00262232">
            <w:pPr>
              <w:jc w:val="center"/>
              <w:rPr>
                <w:rFonts w:asciiTheme="minorHAnsi" w:hAnsiTheme="minorHAnsi"/>
              </w:rPr>
            </w:pPr>
            <w:r w:rsidRPr="00920E8C">
              <w:rPr>
                <w:rFonts w:asciiTheme="minorHAnsi" w:hAnsiTheme="minorHAnsi"/>
              </w:rPr>
              <w:t>Each additional person: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9C830" w14:textId="43AB1134" w:rsidR="00262232" w:rsidRPr="00B6421E" w:rsidRDefault="00262232" w:rsidP="0026223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B448B">
              <w:rPr>
                <w:rFonts w:asciiTheme="minorHAnsi" w:hAnsiTheme="minorHAnsi" w:cstheme="minorHAnsi"/>
                <w:sz w:val="24"/>
                <w:szCs w:val="24"/>
              </w:rPr>
              <w:t>+</w:t>
            </w:r>
            <w:r w:rsidR="00B6549A" w:rsidRPr="00B6549A">
              <w:rPr>
                <w:rFonts w:asciiTheme="minorHAnsi" w:hAnsiTheme="minorHAnsi" w:cstheme="minorHAnsi"/>
                <w:sz w:val="24"/>
                <w:szCs w:val="24"/>
              </w:rPr>
              <w:t>9,953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1990D" w14:textId="4E9F6484" w:rsidR="00262232" w:rsidRPr="00B6421E" w:rsidRDefault="00262232" w:rsidP="0026223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B448B">
              <w:rPr>
                <w:rFonts w:asciiTheme="minorHAnsi" w:hAnsiTheme="minorHAnsi" w:cstheme="minorHAnsi"/>
                <w:sz w:val="24"/>
                <w:szCs w:val="24"/>
              </w:rPr>
              <w:t>+</w:t>
            </w:r>
            <w:r w:rsidR="00B6549A" w:rsidRPr="00B6549A">
              <w:rPr>
                <w:rFonts w:asciiTheme="minorHAnsi" w:hAnsiTheme="minorHAnsi" w:cstheme="minorHAnsi"/>
                <w:sz w:val="24"/>
                <w:szCs w:val="24"/>
              </w:rPr>
              <w:t>830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969BA" w14:textId="5EFE1467" w:rsidR="00262232" w:rsidRPr="00B6421E" w:rsidRDefault="00262232" w:rsidP="0026223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B448B">
              <w:rPr>
                <w:rFonts w:asciiTheme="minorHAnsi" w:hAnsiTheme="minorHAnsi" w:cstheme="minorHAnsi"/>
                <w:sz w:val="24"/>
                <w:szCs w:val="24"/>
              </w:rPr>
              <w:t>+1</w:t>
            </w:r>
            <w:r w:rsidR="00A00083">
              <w:rPr>
                <w:rFonts w:asciiTheme="minorHAnsi" w:hAnsiTheme="minorHAnsi" w:cstheme="minorHAnsi"/>
                <w:sz w:val="24"/>
                <w:szCs w:val="24"/>
              </w:rPr>
              <w:t>92</w:t>
            </w:r>
          </w:p>
        </w:tc>
      </w:tr>
    </w:tbl>
    <w:p w14:paraId="46648D05" w14:textId="77777777" w:rsidR="00B44B8F" w:rsidRDefault="00B44B8F" w:rsidP="00B44B8F">
      <w:pPr>
        <w:rPr>
          <w:rStyle w:val="QuickFormat4"/>
          <w:sz w:val="20"/>
          <w:szCs w:val="20"/>
        </w:rPr>
      </w:pPr>
    </w:p>
    <w:p w14:paraId="1A82C984" w14:textId="77777777" w:rsidR="00B33A50" w:rsidRDefault="00B33A50" w:rsidP="00B44B8F">
      <w:pPr>
        <w:spacing w:line="200" w:lineRule="atLeast"/>
        <w:ind w:right="43"/>
        <w:jc w:val="both"/>
        <w:rPr>
          <w:rStyle w:val="QuickFormat4"/>
          <w:b w:val="0"/>
          <w:bCs w:val="0"/>
          <w:sz w:val="18"/>
          <w:szCs w:val="18"/>
        </w:rPr>
      </w:pPr>
    </w:p>
    <w:p w14:paraId="2679987C" w14:textId="18B91B52" w:rsidR="0008341D" w:rsidRPr="0008341D" w:rsidRDefault="0008341D" w:rsidP="0008341D">
      <w:pPr>
        <w:rPr>
          <w:rStyle w:val="IntenseEmphasis"/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If you have</w:t>
      </w:r>
      <w:r w:rsidRPr="0008341D">
        <w:rPr>
          <w:rFonts w:asciiTheme="minorHAnsi" w:hAnsiTheme="minorHAnsi"/>
          <w:sz w:val="22"/>
          <w:szCs w:val="22"/>
        </w:rPr>
        <w:t xml:space="preserve"> questions or need help, call</w:t>
      </w:r>
      <w:r w:rsidRPr="0008341D">
        <w:rPr>
          <w:rStyle w:val="SubtitleChar"/>
          <w:rFonts w:asciiTheme="minorHAnsi" w:hAnsiTheme="minorHAnsi"/>
          <w:sz w:val="22"/>
          <w:szCs w:val="22"/>
        </w:rPr>
        <w:t xml:space="preserve"> </w:t>
      </w:r>
      <w:r w:rsidR="00B671A3" w:rsidRPr="00B671A3">
        <w:rPr>
          <w:rStyle w:val="Strong"/>
          <w:rFonts w:asciiTheme="minorHAnsi" w:hAnsiTheme="minorHAnsi"/>
          <w:b w:val="0"/>
          <w:color w:val="auto"/>
          <w:sz w:val="22"/>
          <w:szCs w:val="22"/>
        </w:rPr>
        <w:t>262-472-1126.</w:t>
      </w:r>
    </w:p>
    <w:p w14:paraId="21DB841F" w14:textId="77777777" w:rsidR="0008341D" w:rsidRDefault="0008341D" w:rsidP="0008341D">
      <w:pPr>
        <w:rPr>
          <w:rFonts w:asciiTheme="minorHAnsi" w:hAnsiTheme="minorHAnsi"/>
          <w:sz w:val="22"/>
          <w:szCs w:val="22"/>
        </w:rPr>
      </w:pPr>
    </w:p>
    <w:p w14:paraId="7D686024" w14:textId="63416500" w:rsidR="0008341D" w:rsidRDefault="002D458D" w:rsidP="0008341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Sincerely,</w:t>
      </w:r>
    </w:p>
    <w:p w14:paraId="5ECC8AD6" w14:textId="77777777" w:rsidR="00B671A3" w:rsidRPr="0008341D" w:rsidRDefault="00B671A3" w:rsidP="0008341D">
      <w:pPr>
        <w:rPr>
          <w:rFonts w:asciiTheme="minorHAnsi" w:hAnsiTheme="minorHAnsi"/>
          <w:sz w:val="22"/>
          <w:szCs w:val="22"/>
        </w:rPr>
      </w:pPr>
    </w:p>
    <w:p w14:paraId="283D3ED7" w14:textId="095028FF" w:rsidR="0008341D" w:rsidRDefault="00B671A3" w:rsidP="0008341D">
      <w:pPr>
        <w:rPr>
          <w:rStyle w:val="Strong"/>
          <w:rFonts w:asciiTheme="minorHAnsi" w:hAnsiTheme="minorHAnsi"/>
          <w:b w:val="0"/>
          <w:color w:val="auto"/>
          <w:sz w:val="22"/>
          <w:szCs w:val="22"/>
        </w:rPr>
      </w:pPr>
      <w:r>
        <w:rPr>
          <w:noProof/>
        </w:rPr>
        <w:drawing>
          <wp:inline distT="0" distB="0" distL="0" distR="0" wp14:anchorId="30A41B9E" wp14:editId="47364DB6">
            <wp:extent cx="1905000" cy="466725"/>
            <wp:effectExtent l="0" t="0" r="0" b="9525"/>
            <wp:docPr id="1" name="Picture 1" descr="cid:image003.png@01DA12FF.6FA70C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A12FF.6FA70C3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07806" w14:textId="77777777" w:rsidR="0008341D" w:rsidRDefault="0008341D" w:rsidP="0008341D">
      <w:pPr>
        <w:rPr>
          <w:rStyle w:val="Strong"/>
          <w:rFonts w:asciiTheme="minorHAnsi" w:hAnsiTheme="minorHAnsi"/>
          <w:b w:val="0"/>
          <w:color w:val="auto"/>
          <w:sz w:val="22"/>
          <w:szCs w:val="22"/>
        </w:rPr>
      </w:pPr>
    </w:p>
    <w:p w14:paraId="372967AE" w14:textId="0E797AC7" w:rsidR="0008341D" w:rsidRDefault="00B671A3" w:rsidP="0008341D">
      <w:pPr>
        <w:rPr>
          <w:rStyle w:val="Strong"/>
          <w:rFonts w:asciiTheme="minorHAnsi" w:hAnsiTheme="minorHAnsi"/>
          <w:b w:val="0"/>
          <w:color w:val="auto"/>
          <w:sz w:val="22"/>
          <w:szCs w:val="22"/>
        </w:rPr>
      </w:pPr>
      <w:r>
        <w:rPr>
          <w:rStyle w:val="Strong"/>
          <w:rFonts w:asciiTheme="minorHAnsi" w:hAnsiTheme="minorHAnsi"/>
          <w:b w:val="0"/>
          <w:color w:val="auto"/>
          <w:sz w:val="22"/>
          <w:szCs w:val="22"/>
        </w:rPr>
        <w:t>Pamela Warren</w:t>
      </w:r>
    </w:p>
    <w:p w14:paraId="6567DCDD" w14:textId="3229FA1F" w:rsidR="00B671A3" w:rsidRPr="0008341D" w:rsidRDefault="00B671A3" w:rsidP="0008341D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Director – TRIO and Educational Opportunity</w:t>
      </w:r>
    </w:p>
    <w:p w14:paraId="4A7B4E75" w14:textId="77777777" w:rsidR="00C34E94" w:rsidRPr="0008341D" w:rsidRDefault="00C34E94" w:rsidP="00C34E94">
      <w:pPr>
        <w:rPr>
          <w:rFonts w:ascii="Arial" w:hAnsi="Arial" w:cs="Arial"/>
          <w:sz w:val="22"/>
          <w:szCs w:val="22"/>
        </w:rPr>
      </w:pPr>
    </w:p>
    <w:sectPr w:rsidR="00C34E94" w:rsidRPr="0008341D" w:rsidSect="00EE3E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lowerRoman"/>
      </w:footnotePr>
      <w:endnotePr>
        <w:numFmt w:val="decimal"/>
      </w:endnotePr>
      <w:type w:val="continuous"/>
      <w:pgSz w:w="12240" w:h="15840"/>
      <w:pgMar w:top="1296" w:right="990" w:bottom="864" w:left="1440" w:header="720" w:footer="720" w:gutter="0"/>
      <w:cols w:space="36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0FAE8" w14:textId="77777777" w:rsidR="00706BE1" w:rsidRDefault="00706BE1">
      <w:r>
        <w:separator/>
      </w:r>
    </w:p>
  </w:endnote>
  <w:endnote w:type="continuationSeparator" w:id="0">
    <w:p w14:paraId="2087AA8F" w14:textId="77777777" w:rsidR="00706BE1" w:rsidRDefault="00706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Georgia"/>
    <w:charset w:val="00"/>
    <w:family w:val="auto"/>
    <w:pitch w:val="variable"/>
    <w:sig w:usb0="03000000" w:usb1="00000000" w:usb2="00000000" w:usb3="00000000" w:csb0="00000001" w:csb1="00000000"/>
  </w:font>
  <w:font w:name="NewCenturySchlb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A071B" w14:textId="77777777" w:rsidR="00706BE1" w:rsidRDefault="00706BE1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01E80" w14:textId="77777777" w:rsidR="00E97755" w:rsidRDefault="00E977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F8503" w14:textId="77777777" w:rsidR="00E97755" w:rsidRDefault="00E977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DCCF2" w14:textId="77777777" w:rsidR="00706BE1" w:rsidRDefault="00706BE1">
      <w:r>
        <w:separator/>
      </w:r>
    </w:p>
  </w:footnote>
  <w:footnote w:type="continuationSeparator" w:id="0">
    <w:p w14:paraId="2FEF01FA" w14:textId="77777777" w:rsidR="00706BE1" w:rsidRDefault="00706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9DE88" w14:textId="77777777" w:rsidR="00E97755" w:rsidRDefault="00E977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B3454" w14:textId="77777777" w:rsidR="00706BE1" w:rsidRDefault="00706BE1">
    <w:pPr>
      <w:pStyle w:val="Header"/>
      <w:widowControl w:val="0"/>
      <w:pBdr>
        <w:bottom w:val="double" w:sz="6" w:space="0" w:color="auto"/>
      </w:pBdr>
      <w:tabs>
        <w:tab w:val="clear" w:pos="4320"/>
        <w:tab w:val="clear" w:pos="8640"/>
        <w:tab w:val="right" w:pos="11160"/>
      </w:tabs>
      <w:spacing w:before="20" w:after="20"/>
      <w:rPr>
        <w:rFonts w:ascii="Helvetica" w:hAnsi="Helvetica"/>
        <w:sz w:val="16"/>
      </w:rPr>
    </w:pPr>
    <w:r>
      <w:rPr>
        <w:rFonts w:ascii="Helvetica" w:hAnsi="Helvetica"/>
        <w:sz w:val="16"/>
      </w:rPr>
      <w:t>PI-1482</w:t>
    </w:r>
    <w:r>
      <w:rPr>
        <w:rFonts w:ascii="Helvetica" w:hAnsi="Helvetica"/>
        <w:sz w:val="16"/>
      </w:rPr>
      <w:tab/>
      <w:t xml:space="preserve">Page </w:t>
    </w:r>
    <w:r>
      <w:rPr>
        <w:rFonts w:ascii="Helvetica" w:hAnsi="Helvetica"/>
        <w:sz w:val="16"/>
      </w:rPr>
      <w:pgNum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B7FF3" w14:textId="77777777" w:rsidR="00701FF9" w:rsidRPr="008915B7" w:rsidRDefault="00701FF9" w:rsidP="00701FF9">
    <w:pPr>
      <w:ind w:right="-288"/>
      <w:jc w:val="right"/>
      <w:rPr>
        <w:rFonts w:ascii="Lato" w:hAnsi="Lato" w:cs="Tahoma"/>
        <w:b/>
      </w:rPr>
    </w:pPr>
    <w:r w:rsidRPr="008915B7">
      <w:rPr>
        <w:rFonts w:ascii="Lato" w:hAnsi="Lato" w:cs="Tahoma"/>
        <w:b/>
      </w:rPr>
      <w:t>SFSP Household Letter</w:t>
    </w:r>
  </w:p>
  <w:p w14:paraId="57485788" w14:textId="77777777" w:rsidR="00701FF9" w:rsidRPr="008915B7" w:rsidRDefault="00461264" w:rsidP="00701FF9">
    <w:pPr>
      <w:ind w:left="2160" w:right="-288"/>
      <w:jc w:val="right"/>
      <w:rPr>
        <w:rFonts w:ascii="Lato" w:hAnsi="Lato" w:cs="Tahoma"/>
      </w:rPr>
    </w:pPr>
    <w:r w:rsidRPr="008915B7">
      <w:rPr>
        <w:rFonts w:ascii="Lato" w:hAnsi="Lato" w:cs="Tahoma"/>
      </w:rPr>
      <w:t>For Camps/</w:t>
    </w:r>
    <w:r w:rsidR="00E97755">
      <w:rPr>
        <w:rFonts w:ascii="Lato" w:hAnsi="Lato" w:cs="Tahoma"/>
      </w:rPr>
      <w:t>Enrolled Sites Not Area Eligible</w:t>
    </w:r>
  </w:p>
  <w:p w14:paraId="0D52D679" w14:textId="77777777" w:rsidR="00D44362" w:rsidRPr="00701FF9" w:rsidRDefault="00D44362" w:rsidP="00701F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D56E2"/>
    <w:multiLevelType w:val="hybridMultilevel"/>
    <w:tmpl w:val="4CCED800"/>
    <w:lvl w:ilvl="0" w:tplc="2F7E58F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55804"/>
    <w:multiLevelType w:val="hybridMultilevel"/>
    <w:tmpl w:val="3BF482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C34B32"/>
    <w:multiLevelType w:val="hybridMultilevel"/>
    <w:tmpl w:val="B42C866C"/>
    <w:lvl w:ilvl="0" w:tplc="D90EA8B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E2E1F"/>
    <w:multiLevelType w:val="hybridMultilevel"/>
    <w:tmpl w:val="A2F655B8"/>
    <w:lvl w:ilvl="0" w:tplc="0C56BF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E0006E"/>
    <w:multiLevelType w:val="hybridMultilevel"/>
    <w:tmpl w:val="AAB21F1E"/>
    <w:lvl w:ilvl="0" w:tplc="4B042B94">
      <w:start w:val="1"/>
      <w:numFmt w:val="decimal"/>
      <w:lvlText w:val="%1."/>
      <w:lvlJc w:val="left"/>
      <w:pPr>
        <w:ind w:left="540" w:hanging="360"/>
      </w:pPr>
      <w:rPr>
        <w:b w:val="0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847F8"/>
    <w:multiLevelType w:val="hybridMultilevel"/>
    <w:tmpl w:val="7EB434F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857"/>
    <w:rsid w:val="00007A2D"/>
    <w:rsid w:val="00035FDD"/>
    <w:rsid w:val="0008341D"/>
    <w:rsid w:val="000A74BA"/>
    <w:rsid w:val="000B0F07"/>
    <w:rsid w:val="000B7B4D"/>
    <w:rsid w:val="000D1717"/>
    <w:rsid w:val="000F1817"/>
    <w:rsid w:val="000F647F"/>
    <w:rsid w:val="00140D87"/>
    <w:rsid w:val="001C3F67"/>
    <w:rsid w:val="001F2857"/>
    <w:rsid w:val="00201890"/>
    <w:rsid w:val="002239E5"/>
    <w:rsid w:val="002250E6"/>
    <w:rsid w:val="002478AE"/>
    <w:rsid w:val="00251F5B"/>
    <w:rsid w:val="00262232"/>
    <w:rsid w:val="0026345D"/>
    <w:rsid w:val="002937EF"/>
    <w:rsid w:val="002B241B"/>
    <w:rsid w:val="002D458D"/>
    <w:rsid w:val="003128C5"/>
    <w:rsid w:val="003175D2"/>
    <w:rsid w:val="00336126"/>
    <w:rsid w:val="00371D13"/>
    <w:rsid w:val="003814B9"/>
    <w:rsid w:val="003843C3"/>
    <w:rsid w:val="003847A0"/>
    <w:rsid w:val="003A670E"/>
    <w:rsid w:val="003B1C14"/>
    <w:rsid w:val="004064AF"/>
    <w:rsid w:val="004115E7"/>
    <w:rsid w:val="00417EF8"/>
    <w:rsid w:val="00461264"/>
    <w:rsid w:val="00486D36"/>
    <w:rsid w:val="00511252"/>
    <w:rsid w:val="005319FE"/>
    <w:rsid w:val="005564CC"/>
    <w:rsid w:val="0057059C"/>
    <w:rsid w:val="005A27ED"/>
    <w:rsid w:val="00611EBE"/>
    <w:rsid w:val="00615577"/>
    <w:rsid w:val="006F4305"/>
    <w:rsid w:val="006F6400"/>
    <w:rsid w:val="00701FF9"/>
    <w:rsid w:val="00706BE1"/>
    <w:rsid w:val="00742FF3"/>
    <w:rsid w:val="007926F8"/>
    <w:rsid w:val="007A4900"/>
    <w:rsid w:val="007B4516"/>
    <w:rsid w:val="007F5B68"/>
    <w:rsid w:val="00803808"/>
    <w:rsid w:val="00814CA9"/>
    <w:rsid w:val="00831900"/>
    <w:rsid w:val="0084066E"/>
    <w:rsid w:val="00852D97"/>
    <w:rsid w:val="00870759"/>
    <w:rsid w:val="008811F4"/>
    <w:rsid w:val="008915B7"/>
    <w:rsid w:val="00895F11"/>
    <w:rsid w:val="008B1F43"/>
    <w:rsid w:val="008C6650"/>
    <w:rsid w:val="00911677"/>
    <w:rsid w:val="00947119"/>
    <w:rsid w:val="00947BA2"/>
    <w:rsid w:val="009626F1"/>
    <w:rsid w:val="009640E2"/>
    <w:rsid w:val="009748C8"/>
    <w:rsid w:val="00981A4F"/>
    <w:rsid w:val="009B1505"/>
    <w:rsid w:val="009F4768"/>
    <w:rsid w:val="00A00083"/>
    <w:rsid w:val="00A01913"/>
    <w:rsid w:val="00A5699C"/>
    <w:rsid w:val="00A8789C"/>
    <w:rsid w:val="00AB1863"/>
    <w:rsid w:val="00B2280E"/>
    <w:rsid w:val="00B23BB6"/>
    <w:rsid w:val="00B33A50"/>
    <w:rsid w:val="00B34765"/>
    <w:rsid w:val="00B42E66"/>
    <w:rsid w:val="00B44B8F"/>
    <w:rsid w:val="00B6421E"/>
    <w:rsid w:val="00B6549A"/>
    <w:rsid w:val="00B671A3"/>
    <w:rsid w:val="00B971D4"/>
    <w:rsid w:val="00BF77D4"/>
    <w:rsid w:val="00BF7BC6"/>
    <w:rsid w:val="00C34E94"/>
    <w:rsid w:val="00C71EDC"/>
    <w:rsid w:val="00C764B5"/>
    <w:rsid w:val="00C9042C"/>
    <w:rsid w:val="00C9322E"/>
    <w:rsid w:val="00CC12E4"/>
    <w:rsid w:val="00D0228B"/>
    <w:rsid w:val="00D20E5A"/>
    <w:rsid w:val="00D23830"/>
    <w:rsid w:val="00D44362"/>
    <w:rsid w:val="00D60E61"/>
    <w:rsid w:val="00D724ED"/>
    <w:rsid w:val="00DB1F75"/>
    <w:rsid w:val="00DB396B"/>
    <w:rsid w:val="00DC128B"/>
    <w:rsid w:val="00DC6FF4"/>
    <w:rsid w:val="00DC7031"/>
    <w:rsid w:val="00DE3C0E"/>
    <w:rsid w:val="00DF2A4F"/>
    <w:rsid w:val="00E31DB5"/>
    <w:rsid w:val="00E5302F"/>
    <w:rsid w:val="00E75340"/>
    <w:rsid w:val="00E944CD"/>
    <w:rsid w:val="00E97755"/>
    <w:rsid w:val="00EB6E30"/>
    <w:rsid w:val="00EE3E13"/>
    <w:rsid w:val="00EE44EA"/>
    <w:rsid w:val="00F173E0"/>
    <w:rsid w:val="00F840EE"/>
    <w:rsid w:val="00FB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F664DD"/>
  <w15:docId w15:val="{13959BEF-BFF7-480C-8391-7D5D9D24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74BA"/>
    <w:rPr>
      <w:rFonts w:ascii="New Century Schlbk" w:hAnsi="New Century Schlbk"/>
    </w:rPr>
  </w:style>
  <w:style w:type="paragraph" w:styleId="Heading1">
    <w:name w:val="heading 1"/>
    <w:basedOn w:val="Normal"/>
    <w:next w:val="Normal"/>
    <w:qFormat/>
    <w:rsid w:val="003847A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NewCenturySchlbk" w:hAnsi="NewCenturySchlbk"/>
      <w:b/>
      <w:sz w:val="24"/>
    </w:rPr>
  </w:style>
  <w:style w:type="paragraph" w:styleId="Heading3">
    <w:name w:val="heading 3"/>
    <w:basedOn w:val="Normal"/>
    <w:next w:val="Normal"/>
    <w:qFormat/>
    <w:rsid w:val="003847A0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NewCenturySchlbk" w:hAnsi="NewCenturySchlbk"/>
      <w:b/>
      <w:sz w:val="24"/>
      <w:u w:val="single"/>
    </w:rPr>
  </w:style>
  <w:style w:type="paragraph" w:styleId="Heading4">
    <w:name w:val="heading 4"/>
    <w:basedOn w:val="Normal"/>
    <w:next w:val="Normal"/>
    <w:qFormat/>
    <w:rsid w:val="003847A0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NewCenturySchlbk" w:hAnsi="NewCenturySchlbk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0A74BA"/>
  </w:style>
  <w:style w:type="paragraph" w:styleId="Footer">
    <w:name w:val="footer"/>
    <w:basedOn w:val="Normal"/>
    <w:link w:val="FooterChar"/>
    <w:uiPriority w:val="99"/>
    <w:rsid w:val="000A74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0A74B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A74BA"/>
    <w:rPr>
      <w:rFonts w:ascii="New Century Schlbk" w:hAnsi="New Century Schlbk"/>
      <w:sz w:val="20"/>
    </w:rPr>
  </w:style>
  <w:style w:type="paragraph" w:styleId="BodyText">
    <w:name w:val="Body Text"/>
    <w:basedOn w:val="Normal"/>
    <w:rsid w:val="000A74BA"/>
    <w:pPr>
      <w:tabs>
        <w:tab w:val="left" w:pos="260"/>
      </w:tabs>
    </w:pPr>
    <w:rPr>
      <w:rFonts w:ascii="Helvetica" w:hAnsi="Helvetica"/>
      <w:sz w:val="16"/>
    </w:rPr>
  </w:style>
  <w:style w:type="paragraph" w:customStyle="1" w:styleId="HEADING">
    <w:name w:val="HEADING"/>
    <w:basedOn w:val="BodyText"/>
    <w:next w:val="BodyText"/>
    <w:rsid w:val="000A74BA"/>
    <w:pPr>
      <w:spacing w:before="80" w:after="80"/>
      <w:jc w:val="center"/>
    </w:pPr>
    <w:rPr>
      <w:b/>
    </w:rPr>
  </w:style>
  <w:style w:type="paragraph" w:customStyle="1" w:styleId="TableText">
    <w:name w:val="Table Text"/>
    <w:basedOn w:val="Normal"/>
    <w:rsid w:val="000A74BA"/>
    <w:pPr>
      <w:tabs>
        <w:tab w:val="right" w:pos="260"/>
        <w:tab w:val="left" w:pos="440"/>
      </w:tabs>
      <w:spacing w:before="80" w:after="40"/>
      <w:ind w:left="440" w:hanging="440"/>
    </w:pPr>
    <w:rPr>
      <w:rFonts w:ascii="Helvetica" w:hAnsi="Helvetica"/>
      <w:sz w:val="16"/>
    </w:rPr>
  </w:style>
  <w:style w:type="paragraph" w:styleId="BlockText">
    <w:name w:val="Block Text"/>
    <w:basedOn w:val="Normal"/>
    <w:rsid w:val="000A74BA"/>
    <w:pPr>
      <w:spacing w:after="240" w:line="200" w:lineRule="atLeast"/>
      <w:ind w:left="540" w:right="540"/>
      <w:jc w:val="both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7A490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DE3C0E"/>
    <w:rPr>
      <w:rFonts w:ascii="New Century Schlbk" w:hAnsi="New Century Schlbk"/>
    </w:rPr>
  </w:style>
  <w:style w:type="paragraph" w:customStyle="1" w:styleId="Default">
    <w:name w:val="Default"/>
    <w:rsid w:val="002478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QuickFormat4">
    <w:name w:val="QuickFormat4"/>
    <w:rsid w:val="00895F11"/>
    <w:rPr>
      <w:rFonts w:ascii="Arial" w:hAnsi="Arial" w:cs="Arial"/>
      <w:b/>
      <w:bCs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E3E13"/>
    <w:rPr>
      <w:rFonts w:ascii="New Century Schlbk" w:hAnsi="New Century Schlbk"/>
    </w:rPr>
  </w:style>
  <w:style w:type="character" w:styleId="Hyperlink">
    <w:name w:val="Hyperlink"/>
    <w:basedOn w:val="DefaultParagraphFont"/>
    <w:uiPriority w:val="99"/>
    <w:unhideWhenUsed/>
    <w:rsid w:val="003B1C14"/>
    <w:rPr>
      <w:color w:val="0000FF"/>
      <w:u w:val="single"/>
    </w:rPr>
  </w:style>
  <w:style w:type="character" w:styleId="Emphasis">
    <w:name w:val="Emphasis"/>
    <w:uiPriority w:val="20"/>
    <w:qFormat/>
    <w:rsid w:val="00CC12E4"/>
    <w:rPr>
      <w:caps/>
      <w:spacing w:val="5"/>
      <w:sz w:val="20"/>
      <w:szCs w:val="20"/>
    </w:rPr>
  </w:style>
  <w:style w:type="paragraph" w:styleId="ListParagraph">
    <w:name w:val="List Paragraph"/>
    <w:basedOn w:val="Normal"/>
    <w:uiPriority w:val="34"/>
    <w:qFormat/>
    <w:rsid w:val="00486D36"/>
    <w:pPr>
      <w:ind w:left="720"/>
      <w:contextualSpacing/>
    </w:pPr>
  </w:style>
  <w:style w:type="character" w:styleId="Strong">
    <w:name w:val="Strong"/>
    <w:uiPriority w:val="22"/>
    <w:qFormat/>
    <w:rsid w:val="0008341D"/>
    <w:rPr>
      <w:b/>
      <w:bCs/>
      <w:color w:val="943634"/>
      <w:spacing w:val="5"/>
    </w:rPr>
  </w:style>
  <w:style w:type="character" w:styleId="IntenseEmphasis">
    <w:name w:val="Intense Emphasis"/>
    <w:uiPriority w:val="21"/>
    <w:qFormat/>
    <w:rsid w:val="0008341D"/>
    <w:rPr>
      <w:i/>
      <w:iCs/>
      <w:caps/>
      <w:spacing w:val="10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341D"/>
    <w:pPr>
      <w:spacing w:after="560"/>
      <w:jc w:val="center"/>
    </w:pPr>
    <w:rPr>
      <w:rFonts w:ascii="Cambria" w:hAnsi="Cambria"/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08341D"/>
    <w:rPr>
      <w:rFonts w:ascii="Cambria" w:hAnsi="Cambria"/>
      <w:caps/>
      <w:spacing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A12FF.6FA70C3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SFSP Parent Letter for Income Statement</vt:lpstr>
    </vt:vector>
  </TitlesOfParts>
  <Company>Department of Public Instruction</Company>
  <LinksUpToDate>false</LinksUpToDate>
  <CharactersWithSpaces>2207</CharactersWithSpaces>
  <SharedDoc>false</SharedDoc>
  <HLinks>
    <vt:vector size="12" baseType="variant">
      <vt:variant>
        <vt:i4>5701674</vt:i4>
      </vt:variant>
      <vt:variant>
        <vt:i4>3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0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SFSP Parent Letter for Income Statement</dc:title>
  <dc:subject>SFSP Parent Letter for Income Statement</dc:subject>
  <dc:creator>Amy Kolano</dc:creator>
  <cp:keywords>SFSP,Parent Letter,Income Statement</cp:keywords>
  <cp:lastModifiedBy>Steck, Cheri Lynn</cp:lastModifiedBy>
  <cp:revision>2</cp:revision>
  <cp:lastPrinted>2011-11-21T17:55:00Z</cp:lastPrinted>
  <dcterms:created xsi:type="dcterms:W3CDTF">2024-12-17T15:08:00Z</dcterms:created>
  <dcterms:modified xsi:type="dcterms:W3CDTF">2024-12-17T15:08:00Z</dcterms:modified>
</cp:coreProperties>
</file>